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355"/>
        <w:gridCol w:w="5931"/>
      </w:tblGrid>
      <w:tr w:rsidR="00E372BE" w:rsidRPr="0065551B" w:rsidTr="00302BDD">
        <w:tc>
          <w:tcPr>
            <w:tcW w:w="3355" w:type="dxa"/>
          </w:tcPr>
          <w:p w:rsidR="00E372BE" w:rsidRPr="0065551B" w:rsidRDefault="00E372BE" w:rsidP="00302BDD">
            <w:pPr>
              <w:widowControl w:val="0"/>
              <w:tabs>
                <w:tab w:val="center" w:pos="4320"/>
                <w:tab w:val="right" w:pos="8640"/>
              </w:tabs>
              <w:spacing w:after="0" w:line="240" w:lineRule="auto"/>
              <w:jc w:val="center"/>
              <w:rPr>
                <w:color w:val="000000" w:themeColor="text1"/>
                <w:sz w:val="26"/>
                <w:szCs w:val="26"/>
              </w:rPr>
            </w:pPr>
            <w:r w:rsidRPr="0065551B">
              <w:rPr>
                <w:color w:val="000000" w:themeColor="text1"/>
                <w:sz w:val="26"/>
                <w:szCs w:val="26"/>
              </w:rPr>
              <w:t>HĐND TỈNH NAM ĐỊNH</w:t>
            </w:r>
          </w:p>
          <w:p w:rsidR="00E372BE" w:rsidRPr="0065551B" w:rsidRDefault="00E372BE" w:rsidP="00302BDD">
            <w:pPr>
              <w:widowControl w:val="0"/>
              <w:tabs>
                <w:tab w:val="center" w:pos="4320"/>
                <w:tab w:val="right" w:pos="8640"/>
              </w:tabs>
              <w:spacing w:after="0" w:line="240" w:lineRule="auto"/>
              <w:jc w:val="center"/>
              <w:rPr>
                <w:b/>
                <w:color w:val="000000" w:themeColor="text1"/>
                <w:szCs w:val="28"/>
              </w:rPr>
            </w:pPr>
            <w:r w:rsidRPr="0065551B">
              <w:rPr>
                <w:b/>
                <w:color w:val="000000" w:themeColor="text1"/>
                <w:szCs w:val="28"/>
              </w:rPr>
              <w:t>BAN PHÁP CHẾ</w:t>
            </w:r>
          </w:p>
          <w:p w:rsidR="00E372BE" w:rsidRPr="0065551B" w:rsidRDefault="00071368" w:rsidP="00302BDD">
            <w:pPr>
              <w:widowControl w:val="0"/>
              <w:tabs>
                <w:tab w:val="center" w:pos="4320"/>
                <w:tab w:val="right" w:pos="8640"/>
              </w:tabs>
              <w:spacing w:after="0" w:line="240" w:lineRule="auto"/>
              <w:jc w:val="center"/>
              <w:rPr>
                <w:b/>
                <w:color w:val="000000" w:themeColor="text1"/>
                <w:sz w:val="26"/>
                <w:szCs w:val="26"/>
              </w:rPr>
            </w:pPr>
            <w:r>
              <w:rPr>
                <w:b/>
                <w:noProof/>
                <w:color w:val="000000" w:themeColor="text1"/>
                <w:sz w:val="26"/>
                <w:szCs w:val="26"/>
              </w:rPr>
              <w:pict>
                <v:line id="_x0000_s1026" style="position:absolute;left:0;text-align:left;z-index:251660288" from="45pt,3.5pt" to="108pt,3.5pt"/>
              </w:pict>
            </w:r>
          </w:p>
          <w:p w:rsidR="00E372BE" w:rsidRPr="0065551B" w:rsidRDefault="00E372BE" w:rsidP="00302BDD">
            <w:pPr>
              <w:widowControl w:val="0"/>
              <w:tabs>
                <w:tab w:val="center" w:pos="4320"/>
                <w:tab w:val="center" w:pos="6499"/>
                <w:tab w:val="right" w:pos="8640"/>
              </w:tabs>
              <w:spacing w:after="0" w:line="240" w:lineRule="auto"/>
              <w:jc w:val="center"/>
              <w:rPr>
                <w:color w:val="000000" w:themeColor="text1"/>
              </w:rPr>
            </w:pPr>
            <w:r w:rsidRPr="0065551B">
              <w:rPr>
                <w:color w:val="000000" w:themeColor="text1"/>
                <w:sz w:val="26"/>
                <w:szCs w:val="26"/>
              </w:rPr>
              <w:t>Số:</w:t>
            </w:r>
            <w:r w:rsidR="00977BBF">
              <w:rPr>
                <w:color w:val="000000" w:themeColor="text1"/>
                <w:sz w:val="26"/>
                <w:szCs w:val="26"/>
              </w:rPr>
              <w:t xml:space="preserve"> 11</w:t>
            </w:r>
            <w:r w:rsidRPr="0065551B">
              <w:rPr>
                <w:color w:val="000000" w:themeColor="text1"/>
                <w:sz w:val="26"/>
                <w:szCs w:val="26"/>
              </w:rPr>
              <w:t>/BC-</w:t>
            </w:r>
            <w:r>
              <w:rPr>
                <w:color w:val="000000" w:themeColor="text1"/>
                <w:sz w:val="26"/>
                <w:szCs w:val="26"/>
              </w:rPr>
              <w:t>B</w:t>
            </w:r>
            <w:r w:rsidRPr="0065551B">
              <w:rPr>
                <w:color w:val="000000" w:themeColor="text1"/>
                <w:sz w:val="26"/>
                <w:szCs w:val="26"/>
              </w:rPr>
              <w:t>PC</w:t>
            </w:r>
          </w:p>
        </w:tc>
        <w:tc>
          <w:tcPr>
            <w:tcW w:w="5931" w:type="dxa"/>
          </w:tcPr>
          <w:p w:rsidR="00E372BE" w:rsidRPr="0065551B" w:rsidRDefault="00E372BE" w:rsidP="00302BDD">
            <w:pPr>
              <w:widowControl w:val="0"/>
              <w:tabs>
                <w:tab w:val="center" w:pos="4320"/>
                <w:tab w:val="right" w:pos="8640"/>
              </w:tabs>
              <w:spacing w:after="0" w:line="240" w:lineRule="auto"/>
              <w:jc w:val="center"/>
              <w:rPr>
                <w:b/>
                <w:color w:val="000000" w:themeColor="text1"/>
                <w:sz w:val="26"/>
                <w:szCs w:val="26"/>
              </w:rPr>
            </w:pPr>
            <w:r w:rsidRPr="0065551B">
              <w:rPr>
                <w:b/>
                <w:color w:val="000000" w:themeColor="text1"/>
                <w:sz w:val="26"/>
                <w:szCs w:val="26"/>
              </w:rPr>
              <w:t>CỘNG HOÀ XÃ HỘI CHỦ NGHĨA VIỆT NAM</w:t>
            </w:r>
          </w:p>
          <w:p w:rsidR="00E372BE" w:rsidRPr="0065551B" w:rsidRDefault="00E372BE" w:rsidP="00302BDD">
            <w:pPr>
              <w:widowControl w:val="0"/>
              <w:tabs>
                <w:tab w:val="center" w:pos="4320"/>
                <w:tab w:val="right" w:pos="8640"/>
              </w:tabs>
              <w:spacing w:after="0" w:line="240" w:lineRule="auto"/>
              <w:jc w:val="center"/>
              <w:rPr>
                <w:b/>
                <w:color w:val="000000" w:themeColor="text1"/>
                <w:szCs w:val="28"/>
              </w:rPr>
            </w:pPr>
            <w:r w:rsidRPr="0065551B">
              <w:rPr>
                <w:b/>
                <w:color w:val="000000" w:themeColor="text1"/>
                <w:szCs w:val="28"/>
              </w:rPr>
              <w:t>Độc lập - Tự do - Hạnh phúc</w:t>
            </w:r>
          </w:p>
          <w:p w:rsidR="00E372BE" w:rsidRPr="0065551B" w:rsidRDefault="00071368" w:rsidP="00302BDD">
            <w:pPr>
              <w:widowControl w:val="0"/>
              <w:tabs>
                <w:tab w:val="center" w:pos="4320"/>
                <w:tab w:val="right" w:pos="8640"/>
              </w:tabs>
              <w:spacing w:after="0" w:line="240" w:lineRule="auto"/>
              <w:jc w:val="center"/>
              <w:rPr>
                <w:b/>
                <w:color w:val="000000" w:themeColor="text1"/>
                <w:szCs w:val="28"/>
              </w:rPr>
            </w:pPr>
            <w:r>
              <w:rPr>
                <w:b/>
                <w:noProof/>
                <w:color w:val="000000" w:themeColor="text1"/>
                <w:szCs w:val="28"/>
              </w:rPr>
              <w:pict>
                <v:line id="_x0000_s1027" style="position:absolute;left:0;text-align:left;z-index:251661312" from="58.75pt,3.5pt" to="220.75pt,3.5pt"/>
              </w:pict>
            </w:r>
          </w:p>
          <w:p w:rsidR="00E372BE" w:rsidRPr="0065551B" w:rsidRDefault="00E372BE" w:rsidP="00977BBF">
            <w:pPr>
              <w:widowControl w:val="0"/>
              <w:tabs>
                <w:tab w:val="center" w:pos="4320"/>
                <w:tab w:val="right" w:pos="8640"/>
              </w:tabs>
              <w:spacing w:after="0" w:line="240" w:lineRule="auto"/>
              <w:jc w:val="center"/>
              <w:rPr>
                <w:i/>
                <w:color w:val="000000" w:themeColor="text1"/>
                <w:szCs w:val="28"/>
              </w:rPr>
            </w:pPr>
            <w:r w:rsidRPr="0065551B">
              <w:rPr>
                <w:i/>
                <w:color w:val="000000" w:themeColor="text1"/>
                <w:szCs w:val="28"/>
              </w:rPr>
              <w:t>Nam Đị</w:t>
            </w:r>
            <w:r w:rsidR="00977BBF">
              <w:rPr>
                <w:i/>
                <w:color w:val="000000" w:themeColor="text1"/>
                <w:szCs w:val="28"/>
              </w:rPr>
              <w:t>nh, ngày 23</w:t>
            </w:r>
            <w:r w:rsidRPr="0065551B">
              <w:rPr>
                <w:i/>
                <w:color w:val="000000" w:themeColor="text1"/>
                <w:szCs w:val="28"/>
              </w:rPr>
              <w:t xml:space="preserve"> tháng 6 năm 2017</w:t>
            </w:r>
          </w:p>
        </w:tc>
      </w:tr>
    </w:tbl>
    <w:p w:rsidR="00E372BE" w:rsidRPr="0065551B" w:rsidRDefault="00E372BE" w:rsidP="00E372BE">
      <w:pPr>
        <w:widowControl w:val="0"/>
        <w:tabs>
          <w:tab w:val="left" w:pos="860"/>
          <w:tab w:val="left" w:pos="948"/>
        </w:tabs>
        <w:spacing w:line="360" w:lineRule="exact"/>
        <w:rPr>
          <w:color w:val="000000" w:themeColor="text1"/>
          <w:szCs w:val="16"/>
        </w:rPr>
      </w:pPr>
    </w:p>
    <w:p w:rsidR="00E372BE" w:rsidRPr="0065551B" w:rsidRDefault="00E372BE" w:rsidP="00E372BE">
      <w:pPr>
        <w:widowControl w:val="0"/>
        <w:tabs>
          <w:tab w:val="left" w:pos="860"/>
          <w:tab w:val="left" w:pos="948"/>
        </w:tabs>
        <w:spacing w:before="40" w:after="40" w:line="240" w:lineRule="auto"/>
        <w:jc w:val="center"/>
        <w:rPr>
          <w:color w:val="000000" w:themeColor="text1"/>
          <w:szCs w:val="16"/>
        </w:rPr>
      </w:pPr>
      <w:r w:rsidRPr="0065551B">
        <w:rPr>
          <w:b/>
          <w:color w:val="000000" w:themeColor="text1"/>
          <w:szCs w:val="28"/>
        </w:rPr>
        <w:t>BÁO CÁO THẨM TRA CỦA BAN PHÁP CHẾ</w:t>
      </w:r>
    </w:p>
    <w:p w:rsidR="00E372BE" w:rsidRPr="0065551B" w:rsidRDefault="00E372BE" w:rsidP="00E372BE">
      <w:pPr>
        <w:widowControl w:val="0"/>
        <w:spacing w:before="40" w:after="40" w:line="240" w:lineRule="auto"/>
        <w:jc w:val="center"/>
        <w:rPr>
          <w:b/>
          <w:color w:val="000000" w:themeColor="text1"/>
          <w:szCs w:val="28"/>
        </w:rPr>
      </w:pPr>
      <w:r w:rsidRPr="0065551B">
        <w:rPr>
          <w:b/>
          <w:color w:val="000000" w:themeColor="text1"/>
          <w:szCs w:val="28"/>
        </w:rPr>
        <w:t>Trình tại kỳ họp thứ tư Hội đồng nhân dân tỉnh</w:t>
      </w:r>
    </w:p>
    <w:p w:rsidR="00E372BE" w:rsidRPr="0065551B" w:rsidRDefault="00E372BE" w:rsidP="00E372BE">
      <w:pPr>
        <w:widowControl w:val="0"/>
        <w:spacing w:before="40" w:after="40" w:line="240" w:lineRule="auto"/>
        <w:jc w:val="center"/>
        <w:rPr>
          <w:b/>
          <w:color w:val="000000" w:themeColor="text1"/>
          <w:szCs w:val="28"/>
        </w:rPr>
      </w:pPr>
      <w:r w:rsidRPr="0065551B">
        <w:rPr>
          <w:b/>
          <w:color w:val="000000" w:themeColor="text1"/>
          <w:szCs w:val="28"/>
        </w:rPr>
        <w:t>khóa XVIII, nhiệm kỳ 2016 - 2021</w:t>
      </w:r>
    </w:p>
    <w:p w:rsidR="00E372BE" w:rsidRPr="0065551B" w:rsidRDefault="00071368" w:rsidP="00E372BE">
      <w:pPr>
        <w:widowControl w:val="0"/>
        <w:spacing w:after="0" w:line="240" w:lineRule="auto"/>
        <w:jc w:val="both"/>
        <w:rPr>
          <w:color w:val="000000" w:themeColor="text1"/>
          <w:sz w:val="42"/>
          <w:szCs w:val="28"/>
        </w:rPr>
      </w:pPr>
      <w:r>
        <w:rPr>
          <w:noProof/>
          <w:color w:val="000000" w:themeColor="text1"/>
          <w:sz w:val="42"/>
          <w:szCs w:val="28"/>
        </w:rPr>
        <w:pict>
          <v:line id="_x0000_s1028" style="position:absolute;left:0;text-align:left;z-index:251662336" from="171pt,4pt" to="279pt,4pt"/>
        </w:pict>
      </w:r>
    </w:p>
    <w:p w:rsidR="00E372BE" w:rsidRDefault="00E372BE" w:rsidP="00E372BE">
      <w:pPr>
        <w:widowControl w:val="0"/>
        <w:spacing w:before="120" w:after="120" w:line="360" w:lineRule="exact"/>
        <w:ind w:firstLine="720"/>
        <w:jc w:val="both"/>
        <w:rPr>
          <w:color w:val="000000" w:themeColor="text1"/>
          <w:szCs w:val="28"/>
        </w:rPr>
      </w:pPr>
      <w:r w:rsidRPr="0065551B">
        <w:rPr>
          <w:color w:val="000000" w:themeColor="text1"/>
          <w:szCs w:val="28"/>
        </w:rPr>
        <w:t xml:space="preserve">Thực hiện nhiệm vụ, quyền hạn theo luật định và sự phân công của Thường trực HĐND tỉnh, Ban Pháp chế HĐND tỉnh đã tiến hành thẩm tra </w:t>
      </w:r>
      <w:r>
        <w:rPr>
          <w:color w:val="000000" w:themeColor="text1"/>
          <w:szCs w:val="28"/>
        </w:rPr>
        <w:t>c</w:t>
      </w:r>
      <w:r w:rsidRPr="003B5A5D">
        <w:rPr>
          <w:szCs w:val="28"/>
        </w:rPr>
        <w:t xml:space="preserve">ác báo cáo của UBND tỉnh về </w:t>
      </w:r>
      <w:r w:rsidRPr="0065551B">
        <w:rPr>
          <w:color w:val="000000" w:themeColor="text1"/>
          <w:szCs w:val="28"/>
        </w:rPr>
        <w:t xml:space="preserve">kết quả công tác 6 tháng đầu năm và nhiệm vụ công tác 6 tháng cuối năm 2017 </w:t>
      </w:r>
      <w:r w:rsidRPr="003B5A5D">
        <w:rPr>
          <w:szCs w:val="28"/>
        </w:rPr>
        <w:t xml:space="preserve">(trong lĩnh vực </w:t>
      </w:r>
      <w:r w:rsidRPr="003B5A5D">
        <w:t>quốc phòng, an ninh, trật tự, an toàn xã hội, xây dựng chính quyền)</w:t>
      </w:r>
      <w:r w:rsidRPr="0065551B">
        <w:rPr>
          <w:color w:val="000000" w:themeColor="text1"/>
          <w:szCs w:val="28"/>
        </w:rPr>
        <w:t xml:space="preserve">; </w:t>
      </w:r>
      <w:r>
        <w:rPr>
          <w:color w:val="000000" w:themeColor="text1"/>
          <w:szCs w:val="28"/>
        </w:rPr>
        <w:t>v</w:t>
      </w:r>
      <w:r w:rsidRPr="000C1239">
        <w:rPr>
          <w:color w:val="000000" w:themeColor="text1"/>
          <w:szCs w:val="28"/>
        </w:rPr>
        <w:t>ề</w:t>
      </w:r>
      <w:r>
        <w:rPr>
          <w:color w:val="000000" w:themeColor="text1"/>
          <w:szCs w:val="28"/>
        </w:rPr>
        <w:t xml:space="preserve"> </w:t>
      </w:r>
      <w:r w:rsidRPr="0065551B">
        <w:rPr>
          <w:color w:val="000000" w:themeColor="text1"/>
          <w:szCs w:val="28"/>
        </w:rPr>
        <w:t xml:space="preserve">kết quả công tác phòng, chống tham nhũng; </w:t>
      </w:r>
      <w:r>
        <w:rPr>
          <w:color w:val="000000" w:themeColor="text1"/>
          <w:szCs w:val="28"/>
        </w:rPr>
        <w:t>v</w:t>
      </w:r>
      <w:r w:rsidRPr="000C1239">
        <w:rPr>
          <w:color w:val="000000" w:themeColor="text1"/>
          <w:szCs w:val="28"/>
        </w:rPr>
        <w:t>ề</w:t>
      </w:r>
      <w:r>
        <w:rPr>
          <w:color w:val="000000" w:themeColor="text1"/>
          <w:szCs w:val="28"/>
        </w:rPr>
        <w:t xml:space="preserve"> </w:t>
      </w:r>
      <w:r w:rsidRPr="0065551B">
        <w:rPr>
          <w:color w:val="000000" w:themeColor="text1"/>
          <w:szCs w:val="28"/>
        </w:rPr>
        <w:t xml:space="preserve">kết quả công tác phòng, chống tội phạm và vi phạm pháp luật; </w:t>
      </w:r>
      <w:r>
        <w:rPr>
          <w:color w:val="000000" w:themeColor="text1"/>
          <w:szCs w:val="28"/>
        </w:rPr>
        <w:t>v</w:t>
      </w:r>
      <w:r w:rsidRPr="000C1239">
        <w:rPr>
          <w:color w:val="000000" w:themeColor="text1"/>
          <w:szCs w:val="28"/>
        </w:rPr>
        <w:t>ề</w:t>
      </w:r>
      <w:r>
        <w:rPr>
          <w:color w:val="000000" w:themeColor="text1"/>
          <w:szCs w:val="28"/>
        </w:rPr>
        <w:t xml:space="preserve"> </w:t>
      </w:r>
      <w:r w:rsidRPr="0065551B">
        <w:rPr>
          <w:color w:val="000000" w:themeColor="text1"/>
          <w:szCs w:val="28"/>
        </w:rPr>
        <w:t>tình hình, kết quả công tác tiếp công dân và giải quyết khiếu nại, tố cáo</w:t>
      </w:r>
      <w:r>
        <w:rPr>
          <w:color w:val="000000" w:themeColor="text1"/>
          <w:szCs w:val="28"/>
        </w:rPr>
        <w:t xml:space="preserve"> </w:t>
      </w:r>
      <w:r w:rsidRPr="0065551B">
        <w:rPr>
          <w:color w:val="000000" w:themeColor="text1"/>
          <w:szCs w:val="28"/>
        </w:rPr>
        <w:t>trên địa bàn tỉnh; Báo cáo công tác 6 tháng đầu năm của TAND, VKSND, Cục THADS</w:t>
      </w:r>
      <w:r>
        <w:rPr>
          <w:color w:val="000000" w:themeColor="text1"/>
          <w:szCs w:val="28"/>
        </w:rPr>
        <w:t>, Công an, BCHQS, Thanh tra tỉnh</w:t>
      </w:r>
      <w:r w:rsidRPr="0065551B">
        <w:rPr>
          <w:color w:val="000000" w:themeColor="text1"/>
          <w:szCs w:val="28"/>
        </w:rPr>
        <w:t xml:space="preserve">; </w:t>
      </w:r>
      <w:r>
        <w:rPr>
          <w:color w:val="000000" w:themeColor="text1"/>
          <w:szCs w:val="28"/>
        </w:rPr>
        <w:t xml:space="preserve">thẩm tra </w:t>
      </w:r>
      <w:r w:rsidRPr="0065551B">
        <w:rPr>
          <w:color w:val="000000" w:themeColor="text1"/>
          <w:szCs w:val="28"/>
        </w:rPr>
        <w:t>0</w:t>
      </w:r>
      <w:r>
        <w:rPr>
          <w:color w:val="000000" w:themeColor="text1"/>
          <w:szCs w:val="28"/>
        </w:rPr>
        <w:t>6</w:t>
      </w:r>
      <w:r w:rsidRPr="0065551B">
        <w:rPr>
          <w:color w:val="000000" w:themeColor="text1"/>
          <w:szCs w:val="28"/>
        </w:rPr>
        <w:t xml:space="preserve"> đề án, dự thảo nghị quyết trình tại kỳ họp thứ tư HĐND tỉnh.</w:t>
      </w:r>
    </w:p>
    <w:p w:rsidR="00E372BE" w:rsidRDefault="00E372BE" w:rsidP="00E372BE">
      <w:pPr>
        <w:widowControl w:val="0"/>
        <w:tabs>
          <w:tab w:val="left" w:pos="720"/>
        </w:tabs>
        <w:spacing w:before="120" w:line="340" w:lineRule="exact"/>
        <w:ind w:right="74" w:firstLine="720"/>
        <w:jc w:val="both"/>
        <w:rPr>
          <w:szCs w:val="28"/>
        </w:rPr>
      </w:pPr>
      <w:r w:rsidRPr="0083503D">
        <w:rPr>
          <w:szCs w:val="28"/>
        </w:rPr>
        <w:t>Ban Pháp chế trân trọng báo cáo HĐND tỉnh như sau:</w:t>
      </w:r>
    </w:p>
    <w:p w:rsidR="00E372BE" w:rsidRPr="0013295B" w:rsidRDefault="00E372BE" w:rsidP="00E372BE">
      <w:pPr>
        <w:widowControl w:val="0"/>
        <w:spacing w:before="120" w:after="120" w:line="360" w:lineRule="exact"/>
        <w:ind w:firstLine="720"/>
        <w:jc w:val="both"/>
        <w:rPr>
          <w:color w:val="000000" w:themeColor="text1"/>
          <w:sz w:val="26"/>
          <w:szCs w:val="26"/>
        </w:rPr>
      </w:pPr>
      <w:r w:rsidRPr="0013295B">
        <w:rPr>
          <w:b/>
          <w:color w:val="000000" w:themeColor="text1"/>
          <w:sz w:val="26"/>
          <w:szCs w:val="26"/>
        </w:rPr>
        <w:t xml:space="preserve">I. KẾT QUẢ THẨM TRA CÁC BÁO CÁO </w:t>
      </w:r>
    </w:p>
    <w:p w:rsidR="00E372BE" w:rsidRPr="00D73363" w:rsidRDefault="00E372BE" w:rsidP="00E372BE">
      <w:pPr>
        <w:widowControl w:val="0"/>
        <w:spacing w:before="120" w:after="120" w:line="360" w:lineRule="exact"/>
        <w:ind w:firstLine="720"/>
        <w:jc w:val="both"/>
        <w:rPr>
          <w:color w:val="000000" w:themeColor="text1"/>
          <w:spacing w:val="-6"/>
          <w:szCs w:val="28"/>
        </w:rPr>
      </w:pPr>
      <w:r w:rsidRPr="00D73363">
        <w:rPr>
          <w:b/>
          <w:color w:val="000000" w:themeColor="text1"/>
          <w:spacing w:val="-6"/>
          <w:szCs w:val="28"/>
        </w:rPr>
        <w:t xml:space="preserve">1. Kết quả thẩm tra các Báo cáo của UBND tỉnh thuộc lĩnh vực pháp chế </w:t>
      </w:r>
    </w:p>
    <w:p w:rsidR="00E372BE" w:rsidRPr="0065551B" w:rsidRDefault="00E372BE" w:rsidP="00E372BE">
      <w:pPr>
        <w:widowControl w:val="0"/>
        <w:spacing w:before="120" w:after="120" w:line="360" w:lineRule="exact"/>
        <w:ind w:firstLine="720"/>
        <w:jc w:val="both"/>
        <w:rPr>
          <w:color w:val="000000" w:themeColor="text1"/>
          <w:spacing w:val="-2"/>
          <w:szCs w:val="28"/>
        </w:rPr>
      </w:pPr>
      <w:r w:rsidRPr="0065551B">
        <w:rPr>
          <w:color w:val="000000" w:themeColor="text1"/>
          <w:spacing w:val="-2"/>
          <w:szCs w:val="28"/>
        </w:rPr>
        <w:t xml:space="preserve">Ban Pháp chế </w:t>
      </w:r>
      <w:r>
        <w:rPr>
          <w:color w:val="000000" w:themeColor="text1"/>
          <w:spacing w:val="-2"/>
          <w:szCs w:val="28"/>
        </w:rPr>
        <w:t xml:space="preserve">cơ bản </w:t>
      </w:r>
      <w:r w:rsidRPr="0065551B">
        <w:rPr>
          <w:color w:val="000000" w:themeColor="text1"/>
          <w:spacing w:val="-2"/>
          <w:szCs w:val="28"/>
        </w:rPr>
        <w:t>nhất trí với các báo cáo của UBND tỉnh và thống nhất nhận định như sau:</w:t>
      </w:r>
    </w:p>
    <w:p w:rsidR="00E372BE" w:rsidRDefault="00E372BE" w:rsidP="00E372BE">
      <w:pPr>
        <w:widowControl w:val="0"/>
        <w:spacing w:before="120" w:after="120" w:line="360" w:lineRule="exact"/>
        <w:ind w:firstLine="720"/>
        <w:jc w:val="both"/>
        <w:rPr>
          <w:color w:val="000000" w:themeColor="text1"/>
          <w:szCs w:val="28"/>
        </w:rPr>
      </w:pPr>
      <w:r>
        <w:rPr>
          <w:color w:val="000000" w:themeColor="text1"/>
          <w:szCs w:val="28"/>
        </w:rPr>
        <w:t>C</w:t>
      </w:r>
      <w:r w:rsidRPr="0065551B">
        <w:rPr>
          <w:color w:val="000000" w:themeColor="text1"/>
          <w:szCs w:val="28"/>
        </w:rPr>
        <w:t>ác báo cáo đã phản ánh</w:t>
      </w:r>
      <w:r>
        <w:rPr>
          <w:color w:val="000000" w:themeColor="text1"/>
          <w:szCs w:val="28"/>
        </w:rPr>
        <w:t xml:space="preserve"> tương đối</w:t>
      </w:r>
      <w:r w:rsidRPr="0065551B">
        <w:rPr>
          <w:color w:val="000000" w:themeColor="text1"/>
          <w:szCs w:val="28"/>
        </w:rPr>
        <w:t xml:space="preserve"> toàn diện, khách quan tình hình quốc phòng, an ninh, trật tự, an toàn xã hội và </w:t>
      </w:r>
      <w:r>
        <w:rPr>
          <w:color w:val="000000" w:themeColor="text1"/>
          <w:szCs w:val="28"/>
        </w:rPr>
        <w:t>công tác</w:t>
      </w:r>
      <w:r w:rsidRPr="0065551B">
        <w:rPr>
          <w:color w:val="000000" w:themeColor="text1"/>
          <w:szCs w:val="28"/>
        </w:rPr>
        <w:t xml:space="preserve"> xây dựng chính quyền </w:t>
      </w:r>
      <w:r w:rsidRPr="0065551B">
        <w:rPr>
          <w:color w:val="000000" w:themeColor="text1"/>
          <w:spacing w:val="-2"/>
          <w:szCs w:val="28"/>
        </w:rPr>
        <w:t xml:space="preserve">6 tháng đầu năm 2017. UBND tỉnh và các ngành đã tích cực, chủ động </w:t>
      </w:r>
      <w:r>
        <w:rPr>
          <w:color w:val="000000" w:themeColor="text1"/>
          <w:spacing w:val="-2"/>
          <w:szCs w:val="28"/>
        </w:rPr>
        <w:t>tri</w:t>
      </w:r>
      <w:r w:rsidRPr="004D3952">
        <w:rPr>
          <w:color w:val="000000" w:themeColor="text1"/>
          <w:spacing w:val="-2"/>
          <w:szCs w:val="28"/>
        </w:rPr>
        <w:t>ể</w:t>
      </w:r>
      <w:r>
        <w:rPr>
          <w:color w:val="000000" w:themeColor="text1"/>
          <w:spacing w:val="-2"/>
          <w:szCs w:val="28"/>
        </w:rPr>
        <w:t>n khai th</w:t>
      </w:r>
      <w:r w:rsidRPr="004D3952">
        <w:rPr>
          <w:color w:val="000000" w:themeColor="text1"/>
          <w:spacing w:val="-2"/>
          <w:szCs w:val="28"/>
        </w:rPr>
        <w:t>ực</w:t>
      </w:r>
      <w:r>
        <w:rPr>
          <w:color w:val="000000" w:themeColor="text1"/>
          <w:spacing w:val="-2"/>
          <w:szCs w:val="28"/>
        </w:rPr>
        <w:t xml:space="preserve"> hi</w:t>
      </w:r>
      <w:r w:rsidRPr="004D3952">
        <w:rPr>
          <w:color w:val="000000" w:themeColor="text1"/>
          <w:spacing w:val="-2"/>
          <w:szCs w:val="28"/>
        </w:rPr>
        <w:t>ện</w:t>
      </w:r>
      <w:r w:rsidRPr="0065551B">
        <w:rPr>
          <w:color w:val="000000" w:themeColor="text1"/>
          <w:spacing w:val="-2"/>
          <w:szCs w:val="28"/>
        </w:rPr>
        <w:t xml:space="preserve"> nhiệm vụ, </w:t>
      </w:r>
      <w:r>
        <w:rPr>
          <w:color w:val="000000" w:themeColor="text1"/>
          <w:spacing w:val="-2"/>
          <w:szCs w:val="28"/>
        </w:rPr>
        <w:t>gi</w:t>
      </w:r>
      <w:r w:rsidRPr="004D3952">
        <w:rPr>
          <w:color w:val="000000" w:themeColor="text1"/>
          <w:spacing w:val="-2"/>
          <w:szCs w:val="28"/>
        </w:rPr>
        <w:t>ải</w:t>
      </w:r>
      <w:r>
        <w:rPr>
          <w:color w:val="000000" w:themeColor="text1"/>
          <w:spacing w:val="-2"/>
          <w:szCs w:val="28"/>
        </w:rPr>
        <w:t xml:space="preserve"> ph</w:t>
      </w:r>
      <w:r w:rsidRPr="004D3952">
        <w:rPr>
          <w:color w:val="000000" w:themeColor="text1"/>
          <w:spacing w:val="-2"/>
          <w:szCs w:val="28"/>
        </w:rPr>
        <w:t>áp</w:t>
      </w:r>
      <w:r>
        <w:rPr>
          <w:color w:val="000000" w:themeColor="text1"/>
          <w:spacing w:val="-2"/>
          <w:szCs w:val="28"/>
        </w:rPr>
        <w:t xml:space="preserve"> </w:t>
      </w:r>
      <w:r w:rsidRPr="004D3952">
        <w:rPr>
          <w:color w:val="000000" w:themeColor="text1"/>
          <w:spacing w:val="-2"/>
          <w:szCs w:val="28"/>
        </w:rPr>
        <w:t>đề</w:t>
      </w:r>
      <w:r>
        <w:rPr>
          <w:color w:val="000000" w:themeColor="text1"/>
          <w:spacing w:val="-2"/>
          <w:szCs w:val="28"/>
        </w:rPr>
        <w:t xml:space="preserve"> ra </w:t>
      </w:r>
      <w:r w:rsidRPr="004D3952">
        <w:rPr>
          <w:color w:val="000000" w:themeColor="text1"/>
          <w:spacing w:val="-2"/>
          <w:szCs w:val="28"/>
        </w:rPr>
        <w:t>để</w:t>
      </w:r>
      <w:r>
        <w:rPr>
          <w:color w:val="000000" w:themeColor="text1"/>
          <w:spacing w:val="-2"/>
          <w:szCs w:val="28"/>
        </w:rPr>
        <w:t xml:space="preserve"> </w:t>
      </w:r>
      <w:r w:rsidRPr="0065551B">
        <w:rPr>
          <w:color w:val="000000" w:themeColor="text1"/>
          <w:spacing w:val="-2"/>
          <w:szCs w:val="28"/>
        </w:rPr>
        <w:t>phát triển kinh tế - xã hội của tỉnh</w:t>
      </w:r>
      <w:r>
        <w:rPr>
          <w:color w:val="000000" w:themeColor="text1"/>
          <w:spacing w:val="-2"/>
          <w:szCs w:val="28"/>
        </w:rPr>
        <w:t>;</w:t>
      </w:r>
      <w:r w:rsidRPr="0065551B">
        <w:rPr>
          <w:color w:val="000000" w:themeColor="text1"/>
          <w:spacing w:val="-2"/>
          <w:szCs w:val="28"/>
        </w:rPr>
        <w:t xml:space="preserve"> quốc phòng</w:t>
      </w:r>
      <w:r>
        <w:rPr>
          <w:color w:val="000000" w:themeColor="text1"/>
          <w:spacing w:val="-2"/>
          <w:szCs w:val="28"/>
        </w:rPr>
        <w:t xml:space="preserve">, </w:t>
      </w:r>
      <w:r w:rsidRPr="0065551B">
        <w:rPr>
          <w:color w:val="000000" w:themeColor="text1"/>
          <w:spacing w:val="-2"/>
          <w:szCs w:val="28"/>
        </w:rPr>
        <w:t xml:space="preserve">an ninh </w:t>
      </w:r>
      <w:r>
        <w:rPr>
          <w:color w:val="000000" w:themeColor="text1"/>
          <w:spacing w:val="-2"/>
          <w:szCs w:val="28"/>
        </w:rPr>
        <w:t>ch</w:t>
      </w:r>
      <w:r w:rsidRPr="00D749ED">
        <w:rPr>
          <w:color w:val="000000" w:themeColor="text1"/>
          <w:spacing w:val="-2"/>
          <w:szCs w:val="28"/>
        </w:rPr>
        <w:t>í</w:t>
      </w:r>
      <w:r>
        <w:rPr>
          <w:color w:val="000000" w:themeColor="text1"/>
          <w:spacing w:val="-2"/>
          <w:szCs w:val="28"/>
        </w:rPr>
        <w:t>nh tr</w:t>
      </w:r>
      <w:r w:rsidRPr="00D749ED">
        <w:rPr>
          <w:color w:val="000000" w:themeColor="text1"/>
          <w:spacing w:val="-2"/>
          <w:szCs w:val="28"/>
        </w:rPr>
        <w:t>ị</w:t>
      </w:r>
      <w:r>
        <w:rPr>
          <w:color w:val="000000" w:themeColor="text1"/>
          <w:spacing w:val="-2"/>
          <w:szCs w:val="28"/>
        </w:rPr>
        <w:t xml:space="preserve"> đư</w:t>
      </w:r>
      <w:r w:rsidRPr="00036628">
        <w:rPr>
          <w:color w:val="000000" w:themeColor="text1"/>
          <w:spacing w:val="-2"/>
          <w:szCs w:val="28"/>
        </w:rPr>
        <w:t>ợc</w:t>
      </w:r>
      <w:r>
        <w:rPr>
          <w:color w:val="000000" w:themeColor="text1"/>
          <w:spacing w:val="-2"/>
          <w:szCs w:val="28"/>
        </w:rPr>
        <w:t xml:space="preserve"> gi</w:t>
      </w:r>
      <w:r w:rsidRPr="00036628">
        <w:rPr>
          <w:color w:val="000000" w:themeColor="text1"/>
          <w:spacing w:val="-2"/>
          <w:szCs w:val="28"/>
        </w:rPr>
        <w:t>ữ</w:t>
      </w:r>
      <w:r>
        <w:rPr>
          <w:color w:val="000000" w:themeColor="text1"/>
          <w:spacing w:val="-2"/>
          <w:szCs w:val="28"/>
        </w:rPr>
        <w:t xml:space="preserve"> v</w:t>
      </w:r>
      <w:r w:rsidRPr="00036628">
        <w:rPr>
          <w:color w:val="000000" w:themeColor="text1"/>
          <w:spacing w:val="-2"/>
          <w:szCs w:val="28"/>
        </w:rPr>
        <w:t>ững</w:t>
      </w:r>
      <w:r w:rsidRPr="0065551B">
        <w:rPr>
          <w:color w:val="000000" w:themeColor="text1"/>
          <w:spacing w:val="-2"/>
          <w:szCs w:val="28"/>
        </w:rPr>
        <w:t>, trật tự, an toàn xã hội</w:t>
      </w:r>
      <w:r>
        <w:rPr>
          <w:color w:val="000000" w:themeColor="text1"/>
          <w:spacing w:val="-2"/>
          <w:szCs w:val="28"/>
        </w:rPr>
        <w:t xml:space="preserve"> </w:t>
      </w:r>
      <w:r w:rsidRPr="00036628">
        <w:rPr>
          <w:color w:val="000000" w:themeColor="text1"/>
          <w:spacing w:val="-2"/>
          <w:szCs w:val="28"/>
        </w:rPr>
        <w:t>ổn</w:t>
      </w:r>
      <w:r>
        <w:rPr>
          <w:color w:val="000000" w:themeColor="text1"/>
          <w:spacing w:val="-2"/>
          <w:szCs w:val="28"/>
        </w:rPr>
        <w:t xml:space="preserve"> </w:t>
      </w:r>
      <w:r w:rsidRPr="00036628">
        <w:rPr>
          <w:color w:val="000000" w:themeColor="text1"/>
          <w:spacing w:val="-2"/>
          <w:szCs w:val="28"/>
        </w:rPr>
        <w:t>định</w:t>
      </w:r>
      <w:r>
        <w:rPr>
          <w:color w:val="000000" w:themeColor="text1"/>
          <w:spacing w:val="-2"/>
          <w:szCs w:val="28"/>
        </w:rPr>
        <w:t xml:space="preserve">, </w:t>
      </w:r>
      <w:r>
        <w:rPr>
          <w:color w:val="000000" w:themeColor="text1"/>
          <w:szCs w:val="28"/>
        </w:rPr>
        <w:t xml:space="preserve">chú trọng bảo đảm </w:t>
      </w:r>
      <w:r w:rsidRPr="0065551B">
        <w:rPr>
          <w:color w:val="000000" w:themeColor="text1"/>
          <w:szCs w:val="28"/>
        </w:rPr>
        <w:t>an ninh nông thôn</w:t>
      </w:r>
      <w:r>
        <w:rPr>
          <w:color w:val="000000" w:themeColor="text1"/>
          <w:szCs w:val="28"/>
        </w:rPr>
        <w:t>, bảo đảm an toàn các</w:t>
      </w:r>
      <w:r w:rsidRPr="0065551B">
        <w:rPr>
          <w:color w:val="000000" w:themeColor="text1"/>
          <w:szCs w:val="28"/>
        </w:rPr>
        <w:t xml:space="preserve"> sự kiện </w:t>
      </w:r>
      <w:r>
        <w:rPr>
          <w:color w:val="000000" w:themeColor="text1"/>
          <w:szCs w:val="28"/>
        </w:rPr>
        <w:t>ch</w:t>
      </w:r>
      <w:r w:rsidRPr="004D3952">
        <w:rPr>
          <w:color w:val="000000" w:themeColor="text1"/>
          <w:szCs w:val="28"/>
        </w:rPr>
        <w:t>í</w:t>
      </w:r>
      <w:r>
        <w:rPr>
          <w:color w:val="000000" w:themeColor="text1"/>
          <w:szCs w:val="28"/>
        </w:rPr>
        <w:t>nh tr</w:t>
      </w:r>
      <w:r w:rsidRPr="004D3952">
        <w:rPr>
          <w:color w:val="000000" w:themeColor="text1"/>
          <w:szCs w:val="28"/>
        </w:rPr>
        <w:t>ị</w:t>
      </w:r>
      <w:r>
        <w:rPr>
          <w:color w:val="000000" w:themeColor="text1"/>
          <w:szCs w:val="28"/>
        </w:rPr>
        <w:t xml:space="preserve"> </w:t>
      </w:r>
      <w:r w:rsidRPr="0065551B">
        <w:rPr>
          <w:color w:val="000000" w:themeColor="text1"/>
          <w:szCs w:val="28"/>
        </w:rPr>
        <w:t>quan trọng của tỉnh</w:t>
      </w:r>
      <w:r>
        <w:rPr>
          <w:color w:val="000000" w:themeColor="text1"/>
          <w:szCs w:val="28"/>
        </w:rPr>
        <w:t>; ti</w:t>
      </w:r>
      <w:r w:rsidRPr="004D3952">
        <w:rPr>
          <w:color w:val="000000" w:themeColor="text1"/>
          <w:szCs w:val="28"/>
        </w:rPr>
        <w:t>ếp</w:t>
      </w:r>
      <w:r>
        <w:rPr>
          <w:color w:val="000000" w:themeColor="text1"/>
          <w:szCs w:val="28"/>
        </w:rPr>
        <w:t xml:space="preserve"> t</w:t>
      </w:r>
      <w:r w:rsidRPr="004D3952">
        <w:rPr>
          <w:color w:val="000000" w:themeColor="text1"/>
          <w:szCs w:val="28"/>
        </w:rPr>
        <w:t>ục</w:t>
      </w:r>
      <w:r>
        <w:rPr>
          <w:color w:val="000000" w:themeColor="text1"/>
          <w:szCs w:val="28"/>
        </w:rPr>
        <w:t xml:space="preserve"> quan tâm c</w:t>
      </w:r>
      <w:r w:rsidRPr="004D3952">
        <w:rPr>
          <w:color w:val="000000" w:themeColor="text1"/>
          <w:szCs w:val="28"/>
        </w:rPr>
        <w:t>ô</w:t>
      </w:r>
      <w:r>
        <w:rPr>
          <w:color w:val="000000" w:themeColor="text1"/>
          <w:szCs w:val="28"/>
        </w:rPr>
        <w:t>ng t</w:t>
      </w:r>
      <w:r w:rsidRPr="004D3952">
        <w:rPr>
          <w:color w:val="000000" w:themeColor="text1"/>
          <w:szCs w:val="28"/>
        </w:rPr>
        <w:t>ác</w:t>
      </w:r>
      <w:r>
        <w:rPr>
          <w:color w:val="000000" w:themeColor="text1"/>
          <w:szCs w:val="28"/>
        </w:rPr>
        <w:t xml:space="preserve"> ti</w:t>
      </w:r>
      <w:r w:rsidRPr="004D3952">
        <w:rPr>
          <w:color w:val="000000" w:themeColor="text1"/>
          <w:szCs w:val="28"/>
        </w:rPr>
        <w:t>ế</w:t>
      </w:r>
      <w:r>
        <w:rPr>
          <w:color w:val="000000" w:themeColor="text1"/>
          <w:szCs w:val="28"/>
        </w:rPr>
        <w:t>p c</w:t>
      </w:r>
      <w:r w:rsidRPr="004D3952">
        <w:rPr>
          <w:color w:val="000000" w:themeColor="text1"/>
          <w:szCs w:val="28"/>
        </w:rPr>
        <w:t>ô</w:t>
      </w:r>
      <w:r>
        <w:rPr>
          <w:color w:val="000000" w:themeColor="text1"/>
          <w:szCs w:val="28"/>
        </w:rPr>
        <w:t>ng d</w:t>
      </w:r>
      <w:r w:rsidRPr="004D3952">
        <w:rPr>
          <w:color w:val="000000" w:themeColor="text1"/>
          <w:szCs w:val="28"/>
        </w:rPr>
        <w:t>â</w:t>
      </w:r>
      <w:r>
        <w:rPr>
          <w:color w:val="000000" w:themeColor="text1"/>
          <w:szCs w:val="28"/>
        </w:rPr>
        <w:t>n, giải quyết khiếu nại, tố cáo của công dân.</w:t>
      </w:r>
    </w:p>
    <w:p w:rsidR="00E372BE" w:rsidRDefault="00E372BE" w:rsidP="00E372BE">
      <w:pPr>
        <w:widowControl w:val="0"/>
        <w:spacing w:before="120" w:after="120" w:line="360" w:lineRule="exact"/>
        <w:ind w:firstLine="720"/>
        <w:jc w:val="both"/>
        <w:rPr>
          <w:color w:val="000000" w:themeColor="text1"/>
          <w:szCs w:val="28"/>
        </w:rPr>
      </w:pPr>
      <w:r w:rsidRPr="0065551B">
        <w:rPr>
          <w:color w:val="000000" w:themeColor="text1"/>
          <w:szCs w:val="28"/>
        </w:rPr>
        <w:t xml:space="preserve">Công tác xây dựng chính quyền được </w:t>
      </w:r>
      <w:r>
        <w:rPr>
          <w:color w:val="000000" w:themeColor="text1"/>
          <w:szCs w:val="28"/>
        </w:rPr>
        <w:t>ch</w:t>
      </w:r>
      <w:r w:rsidRPr="00D749ED">
        <w:rPr>
          <w:color w:val="000000" w:themeColor="text1"/>
          <w:szCs w:val="28"/>
        </w:rPr>
        <w:t>ỉ</w:t>
      </w:r>
      <w:r>
        <w:rPr>
          <w:color w:val="000000" w:themeColor="text1"/>
          <w:szCs w:val="28"/>
        </w:rPr>
        <w:t xml:space="preserve"> </w:t>
      </w:r>
      <w:r w:rsidRPr="00D749ED">
        <w:rPr>
          <w:color w:val="000000" w:themeColor="text1"/>
          <w:szCs w:val="28"/>
        </w:rPr>
        <w:t>đạo</w:t>
      </w:r>
      <w:r>
        <w:rPr>
          <w:color w:val="000000" w:themeColor="text1"/>
          <w:szCs w:val="28"/>
        </w:rPr>
        <w:t>, tri</w:t>
      </w:r>
      <w:r w:rsidRPr="00D749ED">
        <w:rPr>
          <w:color w:val="000000" w:themeColor="text1"/>
          <w:szCs w:val="28"/>
        </w:rPr>
        <w:t>ển</w:t>
      </w:r>
      <w:r>
        <w:rPr>
          <w:color w:val="000000" w:themeColor="text1"/>
          <w:szCs w:val="28"/>
        </w:rPr>
        <w:t xml:space="preserve"> khai </w:t>
      </w:r>
      <w:r w:rsidRPr="00D749ED">
        <w:rPr>
          <w:color w:val="000000" w:themeColor="text1"/>
          <w:szCs w:val="28"/>
        </w:rPr>
        <w:t>đún</w:t>
      </w:r>
      <w:r>
        <w:rPr>
          <w:color w:val="000000" w:themeColor="text1"/>
          <w:szCs w:val="28"/>
        </w:rPr>
        <w:t>g k</w:t>
      </w:r>
      <w:r w:rsidRPr="00D749ED">
        <w:rPr>
          <w:color w:val="000000" w:themeColor="text1"/>
          <w:szCs w:val="28"/>
        </w:rPr>
        <w:t>ế</w:t>
      </w:r>
      <w:r>
        <w:rPr>
          <w:color w:val="000000" w:themeColor="text1"/>
          <w:szCs w:val="28"/>
        </w:rPr>
        <w:t xml:space="preserve"> ho</w:t>
      </w:r>
      <w:r w:rsidRPr="00D749ED">
        <w:rPr>
          <w:color w:val="000000" w:themeColor="text1"/>
          <w:szCs w:val="28"/>
        </w:rPr>
        <w:t>ạch</w:t>
      </w:r>
      <w:r>
        <w:rPr>
          <w:color w:val="000000" w:themeColor="text1"/>
          <w:szCs w:val="28"/>
        </w:rPr>
        <w:t>, th</w:t>
      </w:r>
      <w:r w:rsidRPr="00FB7EAE">
        <w:rPr>
          <w:color w:val="000000" w:themeColor="text1"/>
          <w:szCs w:val="28"/>
        </w:rPr>
        <w:t>ực</w:t>
      </w:r>
      <w:r>
        <w:rPr>
          <w:color w:val="000000" w:themeColor="text1"/>
          <w:szCs w:val="28"/>
        </w:rPr>
        <w:t xml:space="preserve"> hi</w:t>
      </w:r>
      <w:r w:rsidRPr="00FB7EAE">
        <w:rPr>
          <w:color w:val="000000" w:themeColor="text1"/>
          <w:szCs w:val="28"/>
        </w:rPr>
        <w:t>ện</w:t>
      </w:r>
      <w:r>
        <w:rPr>
          <w:color w:val="000000" w:themeColor="text1"/>
          <w:szCs w:val="28"/>
        </w:rPr>
        <w:t xml:space="preserve"> tinh gi</w:t>
      </w:r>
      <w:r w:rsidRPr="00FB7EAE">
        <w:rPr>
          <w:color w:val="000000" w:themeColor="text1"/>
          <w:szCs w:val="28"/>
        </w:rPr>
        <w:t>ản</w:t>
      </w:r>
      <w:r>
        <w:rPr>
          <w:color w:val="000000" w:themeColor="text1"/>
          <w:szCs w:val="28"/>
        </w:rPr>
        <w:t xml:space="preserve"> bi</w:t>
      </w:r>
      <w:r w:rsidRPr="00FB7EAE">
        <w:rPr>
          <w:color w:val="000000" w:themeColor="text1"/>
          <w:szCs w:val="28"/>
        </w:rPr>
        <w:t>ê</w:t>
      </w:r>
      <w:r>
        <w:rPr>
          <w:color w:val="000000" w:themeColor="text1"/>
          <w:szCs w:val="28"/>
        </w:rPr>
        <w:t>n ch</w:t>
      </w:r>
      <w:r w:rsidRPr="00FB7EAE">
        <w:rPr>
          <w:color w:val="000000" w:themeColor="text1"/>
          <w:szCs w:val="28"/>
        </w:rPr>
        <w:t>ế</w:t>
      </w:r>
      <w:r>
        <w:rPr>
          <w:color w:val="000000" w:themeColor="text1"/>
          <w:szCs w:val="28"/>
        </w:rPr>
        <w:t>, c</w:t>
      </w:r>
      <w:r w:rsidRPr="00D749ED">
        <w:rPr>
          <w:color w:val="000000" w:themeColor="text1"/>
          <w:szCs w:val="28"/>
        </w:rPr>
        <w:t>ô</w:t>
      </w:r>
      <w:r>
        <w:rPr>
          <w:color w:val="000000" w:themeColor="text1"/>
          <w:szCs w:val="28"/>
        </w:rPr>
        <w:t>ng t</w:t>
      </w:r>
      <w:r w:rsidRPr="00D749ED">
        <w:rPr>
          <w:color w:val="000000" w:themeColor="text1"/>
          <w:szCs w:val="28"/>
        </w:rPr>
        <w:t>ác</w:t>
      </w:r>
      <w:r>
        <w:rPr>
          <w:color w:val="000000" w:themeColor="text1"/>
          <w:szCs w:val="28"/>
        </w:rPr>
        <w:t xml:space="preserve"> thi tuy</w:t>
      </w:r>
      <w:r w:rsidRPr="00D749ED">
        <w:rPr>
          <w:color w:val="000000" w:themeColor="text1"/>
          <w:szCs w:val="28"/>
        </w:rPr>
        <w:t>ển</w:t>
      </w:r>
      <w:r>
        <w:rPr>
          <w:color w:val="000000" w:themeColor="text1"/>
          <w:szCs w:val="28"/>
        </w:rPr>
        <w:t xml:space="preserve"> c</w:t>
      </w:r>
      <w:r w:rsidRPr="00D749ED">
        <w:rPr>
          <w:color w:val="000000" w:themeColor="text1"/>
          <w:szCs w:val="28"/>
        </w:rPr>
        <w:t>ô</w:t>
      </w:r>
      <w:r>
        <w:rPr>
          <w:color w:val="000000" w:themeColor="text1"/>
          <w:szCs w:val="28"/>
        </w:rPr>
        <w:t>ng ch</w:t>
      </w:r>
      <w:r w:rsidRPr="00D749ED">
        <w:rPr>
          <w:color w:val="000000" w:themeColor="text1"/>
          <w:szCs w:val="28"/>
        </w:rPr>
        <w:t>ức</w:t>
      </w:r>
      <w:r>
        <w:rPr>
          <w:color w:val="000000" w:themeColor="text1"/>
          <w:szCs w:val="28"/>
        </w:rPr>
        <w:t xml:space="preserve"> </w:t>
      </w:r>
      <w:r w:rsidRPr="00D749ED">
        <w:rPr>
          <w:color w:val="000000" w:themeColor="text1"/>
          <w:szCs w:val="28"/>
        </w:rPr>
        <w:t>đảm</w:t>
      </w:r>
      <w:r>
        <w:rPr>
          <w:color w:val="000000" w:themeColor="text1"/>
          <w:szCs w:val="28"/>
        </w:rPr>
        <w:t xml:space="preserve"> b</w:t>
      </w:r>
      <w:r w:rsidRPr="00D749ED">
        <w:rPr>
          <w:color w:val="000000" w:themeColor="text1"/>
          <w:szCs w:val="28"/>
        </w:rPr>
        <w:t>ảo</w:t>
      </w:r>
      <w:r>
        <w:rPr>
          <w:color w:val="000000" w:themeColor="text1"/>
          <w:szCs w:val="28"/>
        </w:rPr>
        <w:t xml:space="preserve"> c</w:t>
      </w:r>
      <w:r w:rsidRPr="00D749ED">
        <w:rPr>
          <w:color w:val="000000" w:themeColor="text1"/>
          <w:szCs w:val="28"/>
        </w:rPr>
        <w:t>ác</w:t>
      </w:r>
      <w:r>
        <w:rPr>
          <w:color w:val="000000" w:themeColor="text1"/>
          <w:szCs w:val="28"/>
        </w:rPr>
        <w:t xml:space="preserve"> y</w:t>
      </w:r>
      <w:r w:rsidRPr="00D749ED">
        <w:rPr>
          <w:color w:val="000000" w:themeColor="text1"/>
          <w:szCs w:val="28"/>
        </w:rPr>
        <w:t>ê</w:t>
      </w:r>
      <w:r>
        <w:rPr>
          <w:color w:val="000000" w:themeColor="text1"/>
          <w:szCs w:val="28"/>
        </w:rPr>
        <w:t>u c</w:t>
      </w:r>
      <w:r w:rsidRPr="00D749ED">
        <w:rPr>
          <w:color w:val="000000" w:themeColor="text1"/>
          <w:szCs w:val="28"/>
        </w:rPr>
        <w:t>ầu</w:t>
      </w:r>
      <w:r>
        <w:rPr>
          <w:color w:val="000000" w:themeColor="text1"/>
          <w:szCs w:val="28"/>
        </w:rPr>
        <w:t xml:space="preserve">, </w:t>
      </w:r>
      <w:r w:rsidRPr="00D749ED">
        <w:rPr>
          <w:color w:val="000000" w:themeColor="text1"/>
          <w:szCs w:val="28"/>
        </w:rPr>
        <w:t>đào</w:t>
      </w:r>
      <w:r>
        <w:rPr>
          <w:color w:val="000000" w:themeColor="text1"/>
          <w:szCs w:val="28"/>
        </w:rPr>
        <w:t xml:space="preserve"> t</w:t>
      </w:r>
      <w:r w:rsidRPr="00D749ED">
        <w:rPr>
          <w:color w:val="000000" w:themeColor="text1"/>
          <w:szCs w:val="28"/>
        </w:rPr>
        <w:t>ạo</w:t>
      </w:r>
      <w:r>
        <w:rPr>
          <w:color w:val="000000" w:themeColor="text1"/>
          <w:szCs w:val="28"/>
        </w:rPr>
        <w:t xml:space="preserve"> b</w:t>
      </w:r>
      <w:r w:rsidRPr="00D749ED">
        <w:rPr>
          <w:color w:val="000000" w:themeColor="text1"/>
          <w:szCs w:val="28"/>
        </w:rPr>
        <w:t>ồi</w:t>
      </w:r>
      <w:r>
        <w:rPr>
          <w:color w:val="000000" w:themeColor="text1"/>
          <w:szCs w:val="28"/>
        </w:rPr>
        <w:t xml:space="preserve"> dư</w:t>
      </w:r>
      <w:r w:rsidRPr="00D749ED">
        <w:rPr>
          <w:color w:val="000000" w:themeColor="text1"/>
          <w:szCs w:val="28"/>
        </w:rPr>
        <w:t>ỡng</w:t>
      </w:r>
      <w:r>
        <w:rPr>
          <w:color w:val="000000" w:themeColor="text1"/>
          <w:szCs w:val="28"/>
        </w:rPr>
        <w:t xml:space="preserve"> c</w:t>
      </w:r>
      <w:r w:rsidRPr="004F351F">
        <w:rPr>
          <w:color w:val="000000" w:themeColor="text1"/>
          <w:szCs w:val="28"/>
        </w:rPr>
        <w:t>án</w:t>
      </w:r>
      <w:r>
        <w:rPr>
          <w:color w:val="000000" w:themeColor="text1"/>
          <w:szCs w:val="28"/>
        </w:rPr>
        <w:t xml:space="preserve"> b</w:t>
      </w:r>
      <w:r w:rsidRPr="004F351F">
        <w:rPr>
          <w:color w:val="000000" w:themeColor="text1"/>
          <w:szCs w:val="28"/>
        </w:rPr>
        <w:t>ộ</w:t>
      </w:r>
      <w:r>
        <w:rPr>
          <w:color w:val="000000" w:themeColor="text1"/>
          <w:szCs w:val="28"/>
        </w:rPr>
        <w:t>, c</w:t>
      </w:r>
      <w:r w:rsidRPr="004F351F">
        <w:rPr>
          <w:color w:val="000000" w:themeColor="text1"/>
          <w:szCs w:val="28"/>
        </w:rPr>
        <w:t>ô</w:t>
      </w:r>
      <w:r>
        <w:rPr>
          <w:color w:val="000000" w:themeColor="text1"/>
          <w:szCs w:val="28"/>
        </w:rPr>
        <w:t>ng ch</w:t>
      </w:r>
      <w:r w:rsidRPr="004F351F">
        <w:rPr>
          <w:color w:val="000000" w:themeColor="text1"/>
          <w:szCs w:val="28"/>
        </w:rPr>
        <w:t>ức</w:t>
      </w:r>
      <w:r>
        <w:rPr>
          <w:color w:val="000000" w:themeColor="text1"/>
          <w:szCs w:val="28"/>
        </w:rPr>
        <w:t xml:space="preserve"> đư</w:t>
      </w:r>
      <w:r w:rsidRPr="00D749ED">
        <w:rPr>
          <w:color w:val="000000" w:themeColor="text1"/>
          <w:szCs w:val="28"/>
        </w:rPr>
        <w:t>ợc</w:t>
      </w:r>
      <w:r>
        <w:rPr>
          <w:color w:val="000000" w:themeColor="text1"/>
          <w:szCs w:val="28"/>
        </w:rPr>
        <w:t xml:space="preserve"> duy tr</w:t>
      </w:r>
      <w:r w:rsidRPr="00D749ED">
        <w:rPr>
          <w:color w:val="000000" w:themeColor="text1"/>
          <w:szCs w:val="28"/>
        </w:rPr>
        <w:t>ì</w:t>
      </w:r>
      <w:r>
        <w:rPr>
          <w:color w:val="000000" w:themeColor="text1"/>
          <w:szCs w:val="28"/>
        </w:rPr>
        <w:t>; c</w:t>
      </w:r>
      <w:r w:rsidRPr="0065551B">
        <w:rPr>
          <w:color w:val="000000" w:themeColor="text1"/>
          <w:szCs w:val="28"/>
        </w:rPr>
        <w:t xml:space="preserve">ông tác cải cách hành chính tiếp tục được </w:t>
      </w:r>
      <w:r>
        <w:rPr>
          <w:color w:val="000000" w:themeColor="text1"/>
          <w:szCs w:val="28"/>
        </w:rPr>
        <w:t>quan tâm, k</w:t>
      </w:r>
      <w:r w:rsidRPr="004A5CE5">
        <w:rPr>
          <w:color w:val="000000" w:themeColor="text1"/>
          <w:szCs w:val="28"/>
        </w:rPr>
        <w:t>ỷ</w:t>
      </w:r>
      <w:r>
        <w:rPr>
          <w:color w:val="000000" w:themeColor="text1"/>
          <w:szCs w:val="28"/>
        </w:rPr>
        <w:t xml:space="preserve"> lu</w:t>
      </w:r>
      <w:r w:rsidRPr="004A5CE5">
        <w:rPr>
          <w:color w:val="000000" w:themeColor="text1"/>
          <w:szCs w:val="28"/>
        </w:rPr>
        <w:t>ậ</w:t>
      </w:r>
      <w:r>
        <w:rPr>
          <w:color w:val="000000" w:themeColor="text1"/>
          <w:szCs w:val="28"/>
        </w:rPr>
        <w:t>t, k</w:t>
      </w:r>
      <w:r w:rsidRPr="004A5CE5">
        <w:rPr>
          <w:color w:val="000000" w:themeColor="text1"/>
          <w:szCs w:val="28"/>
        </w:rPr>
        <w:t>ỷ</w:t>
      </w:r>
      <w:r>
        <w:rPr>
          <w:color w:val="000000" w:themeColor="text1"/>
          <w:szCs w:val="28"/>
        </w:rPr>
        <w:t xml:space="preserve"> c</w:t>
      </w:r>
      <w:r w:rsidRPr="004A5CE5">
        <w:rPr>
          <w:color w:val="000000" w:themeColor="text1"/>
          <w:szCs w:val="28"/>
        </w:rPr>
        <w:t>ươ</w:t>
      </w:r>
      <w:r>
        <w:rPr>
          <w:color w:val="000000" w:themeColor="text1"/>
          <w:szCs w:val="28"/>
        </w:rPr>
        <w:t xml:space="preserve">ng, </w:t>
      </w:r>
      <w:r w:rsidRPr="004A5CE5">
        <w:rPr>
          <w:color w:val="000000" w:themeColor="text1"/>
          <w:szCs w:val="28"/>
        </w:rPr>
        <w:t>đạo</w:t>
      </w:r>
      <w:r>
        <w:rPr>
          <w:color w:val="000000" w:themeColor="text1"/>
          <w:szCs w:val="28"/>
        </w:rPr>
        <w:t xml:space="preserve"> đ</w:t>
      </w:r>
      <w:r w:rsidRPr="004A5CE5">
        <w:rPr>
          <w:color w:val="000000" w:themeColor="text1"/>
          <w:szCs w:val="28"/>
        </w:rPr>
        <w:t>ức</w:t>
      </w:r>
      <w:r>
        <w:rPr>
          <w:color w:val="000000" w:themeColor="text1"/>
          <w:szCs w:val="28"/>
        </w:rPr>
        <w:t xml:space="preserve"> c</w:t>
      </w:r>
      <w:r w:rsidRPr="004A5CE5">
        <w:rPr>
          <w:color w:val="000000" w:themeColor="text1"/>
          <w:szCs w:val="28"/>
        </w:rPr>
        <w:t>ô</w:t>
      </w:r>
      <w:r>
        <w:rPr>
          <w:color w:val="000000" w:themeColor="text1"/>
          <w:szCs w:val="28"/>
        </w:rPr>
        <w:t>ng v</w:t>
      </w:r>
      <w:r w:rsidRPr="004A5CE5">
        <w:rPr>
          <w:color w:val="000000" w:themeColor="text1"/>
          <w:szCs w:val="28"/>
        </w:rPr>
        <w:t>ụ</w:t>
      </w:r>
      <w:r>
        <w:rPr>
          <w:color w:val="000000" w:themeColor="text1"/>
          <w:szCs w:val="28"/>
        </w:rPr>
        <w:t xml:space="preserve"> tiếp tục đư</w:t>
      </w:r>
      <w:r w:rsidRPr="004A5CE5">
        <w:rPr>
          <w:color w:val="000000" w:themeColor="text1"/>
          <w:szCs w:val="28"/>
        </w:rPr>
        <w:t>ợc</w:t>
      </w:r>
      <w:r>
        <w:rPr>
          <w:color w:val="000000" w:themeColor="text1"/>
          <w:szCs w:val="28"/>
        </w:rPr>
        <w:t xml:space="preserve"> ch</w:t>
      </w:r>
      <w:r w:rsidRPr="004A5CE5">
        <w:rPr>
          <w:color w:val="000000" w:themeColor="text1"/>
          <w:szCs w:val="28"/>
        </w:rPr>
        <w:t>ấn</w:t>
      </w:r>
      <w:r>
        <w:rPr>
          <w:color w:val="000000" w:themeColor="text1"/>
          <w:szCs w:val="28"/>
        </w:rPr>
        <w:t xml:space="preserve"> ch</w:t>
      </w:r>
      <w:r w:rsidRPr="004A5CE5">
        <w:rPr>
          <w:color w:val="000000" w:themeColor="text1"/>
          <w:szCs w:val="28"/>
        </w:rPr>
        <w:t>ỉn</w:t>
      </w:r>
      <w:r>
        <w:rPr>
          <w:color w:val="000000" w:themeColor="text1"/>
          <w:szCs w:val="28"/>
        </w:rPr>
        <w:t xml:space="preserve">h. </w:t>
      </w:r>
    </w:p>
    <w:p w:rsidR="00E372BE" w:rsidRPr="00BE637D" w:rsidRDefault="00E372BE" w:rsidP="00E372BE">
      <w:pPr>
        <w:widowControl w:val="0"/>
        <w:spacing w:before="120" w:after="120" w:line="360" w:lineRule="exact"/>
        <w:ind w:firstLine="720"/>
        <w:jc w:val="both"/>
        <w:rPr>
          <w:color w:val="000000" w:themeColor="text1"/>
          <w:spacing w:val="-4"/>
          <w:szCs w:val="28"/>
        </w:rPr>
      </w:pPr>
      <w:r w:rsidRPr="00BE637D">
        <w:rPr>
          <w:color w:val="000000" w:themeColor="text1"/>
          <w:spacing w:val="-4"/>
          <w:szCs w:val="28"/>
        </w:rPr>
        <w:lastRenderedPageBreak/>
        <w:t>Bên cạnh đó, Ban Pháp chế thấy rằng vẫn còn một số tồn tại, hạn chế, như:</w:t>
      </w:r>
    </w:p>
    <w:p w:rsidR="00E372BE" w:rsidRPr="0065551B" w:rsidRDefault="00E372BE" w:rsidP="00E372BE">
      <w:pPr>
        <w:widowControl w:val="0"/>
        <w:spacing w:before="120" w:after="120" w:line="360" w:lineRule="exact"/>
        <w:ind w:firstLine="720"/>
        <w:jc w:val="both"/>
        <w:rPr>
          <w:bCs/>
          <w:color w:val="000000" w:themeColor="text1"/>
          <w:szCs w:val="28"/>
          <w:shd w:val="clear" w:color="auto" w:fill="FFFFFF"/>
          <w:lang w:val="pt-BR"/>
        </w:rPr>
      </w:pPr>
      <w:r w:rsidRPr="0065551B">
        <w:rPr>
          <w:color w:val="000000" w:themeColor="text1"/>
          <w:szCs w:val="28"/>
          <w:lang w:val="pt-BR"/>
        </w:rPr>
        <w:t>Tình hình tội phạm diễn biến phức tạp</w:t>
      </w:r>
      <w:r>
        <w:rPr>
          <w:color w:val="000000" w:themeColor="text1"/>
          <w:szCs w:val="28"/>
          <w:lang w:val="pt-BR"/>
        </w:rPr>
        <w:t>,</w:t>
      </w:r>
      <w:r w:rsidRPr="0065551B">
        <w:rPr>
          <w:color w:val="000000" w:themeColor="text1"/>
          <w:szCs w:val="28"/>
          <w:lang w:val="pt-BR"/>
        </w:rPr>
        <w:t xml:space="preserve"> </w:t>
      </w:r>
      <w:r>
        <w:rPr>
          <w:color w:val="000000" w:themeColor="text1"/>
          <w:szCs w:val="28"/>
          <w:lang w:val="pt-BR"/>
        </w:rPr>
        <w:t xml:space="preserve">trong </w:t>
      </w:r>
      <w:r w:rsidRPr="006D42B9">
        <w:rPr>
          <w:color w:val="000000" w:themeColor="text1"/>
          <w:szCs w:val="28"/>
          <w:lang w:val="pt-BR"/>
        </w:rPr>
        <w:t>đó</w:t>
      </w:r>
      <w:r w:rsidRPr="0065551B">
        <w:rPr>
          <w:color w:val="000000" w:themeColor="text1"/>
          <w:szCs w:val="28"/>
          <w:lang w:val="pt-BR"/>
        </w:rPr>
        <w:t xml:space="preserve"> tội phạm về ma túy </w:t>
      </w:r>
      <w:r w:rsidRPr="0065551B">
        <w:rPr>
          <w:bCs/>
          <w:color w:val="000000" w:themeColor="text1"/>
          <w:szCs w:val="28"/>
          <w:shd w:val="clear" w:color="auto" w:fill="FFFFFF"/>
          <w:lang w:val="pt-BR"/>
        </w:rPr>
        <w:t>tăng 133 vụ so với cùng kỳ</w:t>
      </w:r>
      <w:r>
        <w:rPr>
          <w:bCs/>
          <w:color w:val="000000" w:themeColor="text1"/>
          <w:szCs w:val="28"/>
          <w:shd w:val="clear" w:color="auto" w:fill="FFFFFF"/>
          <w:lang w:val="pt-BR"/>
        </w:rPr>
        <w:t>, s</w:t>
      </w:r>
      <w:r w:rsidRPr="006D42B9">
        <w:rPr>
          <w:bCs/>
          <w:color w:val="000000" w:themeColor="text1"/>
          <w:szCs w:val="28"/>
          <w:shd w:val="clear" w:color="auto" w:fill="FFFFFF"/>
          <w:lang w:val="pt-BR"/>
        </w:rPr>
        <w:t>ố</w:t>
      </w:r>
      <w:r>
        <w:rPr>
          <w:bCs/>
          <w:color w:val="000000" w:themeColor="text1"/>
          <w:szCs w:val="28"/>
          <w:shd w:val="clear" w:color="auto" w:fill="FFFFFF"/>
          <w:lang w:val="pt-BR"/>
        </w:rPr>
        <w:t xml:space="preserve"> ngư</w:t>
      </w:r>
      <w:r w:rsidRPr="006D42B9">
        <w:rPr>
          <w:bCs/>
          <w:color w:val="000000" w:themeColor="text1"/>
          <w:szCs w:val="28"/>
          <w:shd w:val="clear" w:color="auto" w:fill="FFFFFF"/>
          <w:lang w:val="pt-BR"/>
        </w:rPr>
        <w:t>ời</w:t>
      </w:r>
      <w:r>
        <w:rPr>
          <w:bCs/>
          <w:color w:val="000000" w:themeColor="text1"/>
          <w:szCs w:val="28"/>
          <w:shd w:val="clear" w:color="auto" w:fill="FFFFFF"/>
          <w:lang w:val="pt-BR"/>
        </w:rPr>
        <w:t xml:space="preserve"> nghi</w:t>
      </w:r>
      <w:r w:rsidRPr="006D42B9">
        <w:rPr>
          <w:bCs/>
          <w:color w:val="000000" w:themeColor="text1"/>
          <w:szCs w:val="28"/>
          <w:shd w:val="clear" w:color="auto" w:fill="FFFFFF"/>
          <w:lang w:val="pt-BR"/>
        </w:rPr>
        <w:t>ện</w:t>
      </w:r>
      <w:r>
        <w:rPr>
          <w:bCs/>
          <w:color w:val="000000" w:themeColor="text1"/>
          <w:szCs w:val="28"/>
          <w:shd w:val="clear" w:color="auto" w:fill="FFFFFF"/>
          <w:lang w:val="pt-BR"/>
        </w:rPr>
        <w:t xml:space="preserve"> đư</w:t>
      </w:r>
      <w:r w:rsidRPr="006D42B9">
        <w:rPr>
          <w:bCs/>
          <w:color w:val="000000" w:themeColor="text1"/>
          <w:szCs w:val="28"/>
          <w:shd w:val="clear" w:color="auto" w:fill="FFFFFF"/>
          <w:lang w:val="pt-BR"/>
        </w:rPr>
        <w:t>ợc</w:t>
      </w:r>
      <w:r>
        <w:rPr>
          <w:bCs/>
          <w:color w:val="000000" w:themeColor="text1"/>
          <w:szCs w:val="28"/>
          <w:shd w:val="clear" w:color="auto" w:fill="FFFFFF"/>
          <w:lang w:val="pt-BR"/>
        </w:rPr>
        <w:t xml:space="preserve"> th</w:t>
      </w:r>
      <w:r w:rsidRPr="006D42B9">
        <w:rPr>
          <w:bCs/>
          <w:color w:val="000000" w:themeColor="text1"/>
          <w:szCs w:val="28"/>
          <w:shd w:val="clear" w:color="auto" w:fill="FFFFFF"/>
          <w:lang w:val="pt-BR"/>
        </w:rPr>
        <w:t>ống</w:t>
      </w:r>
      <w:r>
        <w:rPr>
          <w:bCs/>
          <w:color w:val="000000" w:themeColor="text1"/>
          <w:szCs w:val="28"/>
          <w:shd w:val="clear" w:color="auto" w:fill="FFFFFF"/>
          <w:lang w:val="pt-BR"/>
        </w:rPr>
        <w:t xml:space="preserve"> k</w:t>
      </w:r>
      <w:r w:rsidRPr="006D42B9">
        <w:rPr>
          <w:bCs/>
          <w:color w:val="000000" w:themeColor="text1"/>
          <w:szCs w:val="28"/>
          <w:shd w:val="clear" w:color="auto" w:fill="FFFFFF"/>
          <w:lang w:val="pt-BR"/>
        </w:rPr>
        <w:t>ê</w:t>
      </w:r>
      <w:r>
        <w:rPr>
          <w:bCs/>
          <w:color w:val="000000" w:themeColor="text1"/>
          <w:szCs w:val="28"/>
          <w:shd w:val="clear" w:color="auto" w:fill="FFFFFF"/>
          <w:lang w:val="pt-BR"/>
        </w:rPr>
        <w:t>, l</w:t>
      </w:r>
      <w:r w:rsidRPr="006D42B9">
        <w:rPr>
          <w:bCs/>
          <w:color w:val="000000" w:themeColor="text1"/>
          <w:szCs w:val="28"/>
          <w:shd w:val="clear" w:color="auto" w:fill="FFFFFF"/>
          <w:lang w:val="pt-BR"/>
        </w:rPr>
        <w:t>ập</w:t>
      </w:r>
      <w:r>
        <w:rPr>
          <w:bCs/>
          <w:color w:val="000000" w:themeColor="text1"/>
          <w:szCs w:val="28"/>
          <w:shd w:val="clear" w:color="auto" w:fill="FFFFFF"/>
          <w:lang w:val="pt-BR"/>
        </w:rPr>
        <w:t xml:space="preserve"> h</w:t>
      </w:r>
      <w:r w:rsidRPr="006D42B9">
        <w:rPr>
          <w:bCs/>
          <w:color w:val="000000" w:themeColor="text1"/>
          <w:szCs w:val="28"/>
          <w:shd w:val="clear" w:color="auto" w:fill="FFFFFF"/>
          <w:lang w:val="pt-BR"/>
        </w:rPr>
        <w:t>ồ</w:t>
      </w:r>
      <w:r>
        <w:rPr>
          <w:bCs/>
          <w:color w:val="000000" w:themeColor="text1"/>
          <w:szCs w:val="28"/>
          <w:shd w:val="clear" w:color="auto" w:fill="FFFFFF"/>
          <w:lang w:val="pt-BR"/>
        </w:rPr>
        <w:t xml:space="preserve"> s</w:t>
      </w:r>
      <w:r w:rsidRPr="006D42B9">
        <w:rPr>
          <w:bCs/>
          <w:color w:val="000000" w:themeColor="text1"/>
          <w:szCs w:val="28"/>
          <w:shd w:val="clear" w:color="auto" w:fill="FFFFFF"/>
          <w:lang w:val="pt-BR"/>
        </w:rPr>
        <w:t>ơ</w:t>
      </w:r>
      <w:r>
        <w:rPr>
          <w:bCs/>
          <w:color w:val="000000" w:themeColor="text1"/>
          <w:szCs w:val="28"/>
          <w:shd w:val="clear" w:color="auto" w:fill="FFFFFF"/>
          <w:lang w:val="pt-BR"/>
        </w:rPr>
        <w:t xml:space="preserve"> qu</w:t>
      </w:r>
      <w:r w:rsidRPr="006D42B9">
        <w:rPr>
          <w:bCs/>
          <w:color w:val="000000" w:themeColor="text1"/>
          <w:szCs w:val="28"/>
          <w:shd w:val="clear" w:color="auto" w:fill="FFFFFF"/>
          <w:lang w:val="pt-BR"/>
        </w:rPr>
        <w:t>ản</w:t>
      </w:r>
      <w:r>
        <w:rPr>
          <w:bCs/>
          <w:color w:val="000000" w:themeColor="text1"/>
          <w:szCs w:val="28"/>
          <w:shd w:val="clear" w:color="auto" w:fill="FFFFFF"/>
          <w:lang w:val="pt-BR"/>
        </w:rPr>
        <w:t xml:space="preserve"> l</w:t>
      </w:r>
      <w:r w:rsidRPr="006D42B9">
        <w:rPr>
          <w:bCs/>
          <w:color w:val="000000" w:themeColor="text1"/>
          <w:szCs w:val="28"/>
          <w:shd w:val="clear" w:color="auto" w:fill="FFFFFF"/>
          <w:lang w:val="pt-BR"/>
        </w:rPr>
        <w:t>ý</w:t>
      </w:r>
      <w:r>
        <w:rPr>
          <w:bCs/>
          <w:color w:val="000000" w:themeColor="text1"/>
          <w:szCs w:val="28"/>
          <w:shd w:val="clear" w:color="auto" w:fill="FFFFFF"/>
          <w:lang w:val="pt-BR"/>
        </w:rPr>
        <w:t xml:space="preserve"> t</w:t>
      </w:r>
      <w:r w:rsidRPr="006D42B9">
        <w:rPr>
          <w:bCs/>
          <w:color w:val="000000" w:themeColor="text1"/>
          <w:szCs w:val="28"/>
          <w:shd w:val="clear" w:color="auto" w:fill="FFFFFF"/>
          <w:lang w:val="pt-BR"/>
        </w:rPr>
        <w:t>ă</w:t>
      </w:r>
      <w:r>
        <w:rPr>
          <w:bCs/>
          <w:color w:val="000000" w:themeColor="text1"/>
          <w:szCs w:val="28"/>
          <w:shd w:val="clear" w:color="auto" w:fill="FFFFFF"/>
          <w:lang w:val="pt-BR"/>
        </w:rPr>
        <w:t>ng 228 ngư</w:t>
      </w:r>
      <w:r w:rsidRPr="00EF0CC1">
        <w:rPr>
          <w:bCs/>
          <w:color w:val="000000" w:themeColor="text1"/>
          <w:szCs w:val="28"/>
          <w:shd w:val="clear" w:color="auto" w:fill="FFFFFF"/>
          <w:lang w:val="pt-BR"/>
        </w:rPr>
        <w:t>ời</w:t>
      </w:r>
      <w:r>
        <w:rPr>
          <w:bCs/>
          <w:color w:val="000000" w:themeColor="text1"/>
          <w:szCs w:val="28"/>
          <w:shd w:val="clear" w:color="auto" w:fill="FFFFFF"/>
          <w:lang w:val="pt-BR"/>
        </w:rPr>
        <w:t>,</w:t>
      </w:r>
      <w:r w:rsidRPr="0065551B">
        <w:rPr>
          <w:bCs/>
          <w:color w:val="000000" w:themeColor="text1"/>
          <w:szCs w:val="28"/>
          <w:shd w:val="clear" w:color="auto" w:fill="FFFFFF"/>
          <w:lang w:val="pt-BR"/>
        </w:rPr>
        <w:t xml:space="preserve"> </w:t>
      </w:r>
      <w:r>
        <w:rPr>
          <w:bCs/>
          <w:color w:val="000000" w:themeColor="text1"/>
          <w:szCs w:val="28"/>
          <w:shd w:val="clear" w:color="auto" w:fill="FFFFFF"/>
          <w:lang w:val="pt-BR"/>
        </w:rPr>
        <w:t>s</w:t>
      </w:r>
      <w:r w:rsidRPr="006D42B9">
        <w:rPr>
          <w:bCs/>
          <w:color w:val="000000" w:themeColor="text1"/>
          <w:szCs w:val="28"/>
          <w:shd w:val="clear" w:color="auto" w:fill="FFFFFF"/>
          <w:lang w:val="pt-BR"/>
        </w:rPr>
        <w:t>ố</w:t>
      </w:r>
      <w:r>
        <w:rPr>
          <w:bCs/>
          <w:color w:val="000000" w:themeColor="text1"/>
          <w:szCs w:val="28"/>
          <w:shd w:val="clear" w:color="auto" w:fill="FFFFFF"/>
          <w:lang w:val="pt-BR"/>
        </w:rPr>
        <w:t xml:space="preserve"> v</w:t>
      </w:r>
      <w:r w:rsidRPr="006D42B9">
        <w:rPr>
          <w:bCs/>
          <w:color w:val="000000" w:themeColor="text1"/>
          <w:szCs w:val="28"/>
          <w:shd w:val="clear" w:color="auto" w:fill="FFFFFF"/>
          <w:lang w:val="pt-BR"/>
        </w:rPr>
        <w:t>ụ</w:t>
      </w:r>
      <w:r>
        <w:rPr>
          <w:bCs/>
          <w:color w:val="000000" w:themeColor="text1"/>
          <w:szCs w:val="28"/>
          <w:shd w:val="clear" w:color="auto" w:fill="FFFFFF"/>
          <w:lang w:val="pt-BR"/>
        </w:rPr>
        <w:t xml:space="preserve"> vi ph</w:t>
      </w:r>
      <w:r w:rsidRPr="006D42B9">
        <w:rPr>
          <w:bCs/>
          <w:color w:val="000000" w:themeColor="text1"/>
          <w:szCs w:val="28"/>
          <w:shd w:val="clear" w:color="auto" w:fill="FFFFFF"/>
          <w:lang w:val="pt-BR"/>
        </w:rPr>
        <w:t>ạm</w:t>
      </w:r>
      <w:r>
        <w:rPr>
          <w:bCs/>
          <w:color w:val="000000" w:themeColor="text1"/>
          <w:szCs w:val="28"/>
          <w:shd w:val="clear" w:color="auto" w:fill="FFFFFF"/>
          <w:lang w:val="pt-BR"/>
        </w:rPr>
        <w:t xml:space="preserve"> v</w:t>
      </w:r>
      <w:r w:rsidRPr="006D42B9">
        <w:rPr>
          <w:bCs/>
          <w:color w:val="000000" w:themeColor="text1"/>
          <w:szCs w:val="28"/>
          <w:shd w:val="clear" w:color="auto" w:fill="FFFFFF"/>
          <w:lang w:val="pt-BR"/>
        </w:rPr>
        <w:t>ề</w:t>
      </w:r>
      <w:r>
        <w:rPr>
          <w:bCs/>
          <w:color w:val="000000" w:themeColor="text1"/>
          <w:szCs w:val="28"/>
          <w:shd w:val="clear" w:color="auto" w:fill="FFFFFF"/>
          <w:lang w:val="pt-BR"/>
        </w:rPr>
        <w:t xml:space="preserve"> m</w:t>
      </w:r>
      <w:r w:rsidRPr="006D42B9">
        <w:rPr>
          <w:bCs/>
          <w:color w:val="000000" w:themeColor="text1"/>
          <w:szCs w:val="28"/>
          <w:shd w:val="clear" w:color="auto" w:fill="FFFFFF"/>
          <w:lang w:val="pt-BR"/>
        </w:rPr>
        <w:t>ô</w:t>
      </w:r>
      <w:r>
        <w:rPr>
          <w:bCs/>
          <w:color w:val="000000" w:themeColor="text1"/>
          <w:szCs w:val="28"/>
          <w:shd w:val="clear" w:color="auto" w:fill="FFFFFF"/>
          <w:lang w:val="pt-BR"/>
        </w:rPr>
        <w:t>i trư</w:t>
      </w:r>
      <w:r w:rsidRPr="006D42B9">
        <w:rPr>
          <w:bCs/>
          <w:color w:val="000000" w:themeColor="text1"/>
          <w:szCs w:val="28"/>
          <w:shd w:val="clear" w:color="auto" w:fill="FFFFFF"/>
          <w:lang w:val="pt-BR"/>
        </w:rPr>
        <w:t>ờng</w:t>
      </w:r>
      <w:r>
        <w:rPr>
          <w:bCs/>
          <w:color w:val="000000" w:themeColor="text1"/>
          <w:szCs w:val="28"/>
          <w:shd w:val="clear" w:color="auto" w:fill="FFFFFF"/>
          <w:lang w:val="pt-BR"/>
        </w:rPr>
        <w:t xml:space="preserve"> t</w:t>
      </w:r>
      <w:r w:rsidRPr="006D42B9">
        <w:rPr>
          <w:bCs/>
          <w:color w:val="000000" w:themeColor="text1"/>
          <w:szCs w:val="28"/>
          <w:shd w:val="clear" w:color="auto" w:fill="FFFFFF"/>
          <w:lang w:val="pt-BR"/>
        </w:rPr>
        <w:t>ă</w:t>
      </w:r>
      <w:r>
        <w:rPr>
          <w:bCs/>
          <w:color w:val="000000" w:themeColor="text1"/>
          <w:szCs w:val="28"/>
          <w:shd w:val="clear" w:color="auto" w:fill="FFFFFF"/>
          <w:lang w:val="pt-BR"/>
        </w:rPr>
        <w:t>ng h</w:t>
      </w:r>
      <w:r w:rsidRPr="006D42B9">
        <w:rPr>
          <w:bCs/>
          <w:color w:val="000000" w:themeColor="text1"/>
          <w:szCs w:val="28"/>
          <w:shd w:val="clear" w:color="auto" w:fill="FFFFFF"/>
          <w:lang w:val="pt-BR"/>
        </w:rPr>
        <w:t>ơ</w:t>
      </w:r>
      <w:r>
        <w:rPr>
          <w:bCs/>
          <w:color w:val="000000" w:themeColor="text1"/>
          <w:szCs w:val="28"/>
          <w:shd w:val="clear" w:color="auto" w:fill="FFFFFF"/>
          <w:lang w:val="pt-BR"/>
        </w:rPr>
        <w:t>n c</w:t>
      </w:r>
      <w:r w:rsidRPr="006D42B9">
        <w:rPr>
          <w:bCs/>
          <w:color w:val="000000" w:themeColor="text1"/>
          <w:szCs w:val="28"/>
          <w:shd w:val="clear" w:color="auto" w:fill="FFFFFF"/>
          <w:lang w:val="pt-BR"/>
        </w:rPr>
        <w:t>ùng</w:t>
      </w:r>
      <w:r>
        <w:rPr>
          <w:bCs/>
          <w:color w:val="000000" w:themeColor="text1"/>
          <w:szCs w:val="28"/>
          <w:shd w:val="clear" w:color="auto" w:fill="FFFFFF"/>
          <w:lang w:val="pt-BR"/>
        </w:rPr>
        <w:t xml:space="preserve"> k</w:t>
      </w:r>
      <w:r w:rsidRPr="006D42B9">
        <w:rPr>
          <w:bCs/>
          <w:color w:val="000000" w:themeColor="text1"/>
          <w:szCs w:val="28"/>
          <w:shd w:val="clear" w:color="auto" w:fill="FFFFFF"/>
          <w:lang w:val="pt-BR"/>
        </w:rPr>
        <w:t>ỳ</w:t>
      </w:r>
      <w:r>
        <w:rPr>
          <w:bCs/>
          <w:color w:val="000000" w:themeColor="text1"/>
          <w:szCs w:val="28"/>
          <w:shd w:val="clear" w:color="auto" w:fill="FFFFFF"/>
          <w:lang w:val="pt-BR"/>
        </w:rPr>
        <w:t>, nhi</w:t>
      </w:r>
      <w:r w:rsidRPr="00686862">
        <w:rPr>
          <w:bCs/>
          <w:color w:val="000000" w:themeColor="text1"/>
          <w:szCs w:val="28"/>
          <w:shd w:val="clear" w:color="auto" w:fill="FFFFFF"/>
          <w:lang w:val="pt-BR"/>
        </w:rPr>
        <w:t>ề</w:t>
      </w:r>
      <w:r>
        <w:rPr>
          <w:bCs/>
          <w:color w:val="000000" w:themeColor="text1"/>
          <w:szCs w:val="28"/>
          <w:shd w:val="clear" w:color="auto" w:fill="FFFFFF"/>
          <w:lang w:val="pt-BR"/>
        </w:rPr>
        <w:t>u c</w:t>
      </w:r>
      <w:r w:rsidRPr="00686862">
        <w:rPr>
          <w:bCs/>
          <w:color w:val="000000" w:themeColor="text1"/>
          <w:szCs w:val="28"/>
          <w:shd w:val="clear" w:color="auto" w:fill="FFFFFF"/>
          <w:lang w:val="pt-BR"/>
        </w:rPr>
        <w:t>ơ</w:t>
      </w:r>
      <w:r>
        <w:rPr>
          <w:bCs/>
          <w:color w:val="000000" w:themeColor="text1"/>
          <w:szCs w:val="28"/>
          <w:shd w:val="clear" w:color="auto" w:fill="FFFFFF"/>
          <w:lang w:val="pt-BR"/>
        </w:rPr>
        <w:t xml:space="preserve"> s</w:t>
      </w:r>
      <w:r w:rsidRPr="00686862">
        <w:rPr>
          <w:bCs/>
          <w:color w:val="000000" w:themeColor="text1"/>
          <w:szCs w:val="28"/>
          <w:shd w:val="clear" w:color="auto" w:fill="FFFFFF"/>
          <w:lang w:val="pt-BR"/>
        </w:rPr>
        <w:t>ở</w:t>
      </w:r>
      <w:r>
        <w:rPr>
          <w:bCs/>
          <w:color w:val="000000" w:themeColor="text1"/>
          <w:szCs w:val="28"/>
          <w:shd w:val="clear" w:color="auto" w:fill="FFFFFF"/>
          <w:lang w:val="pt-BR"/>
        </w:rPr>
        <w:t xml:space="preserve"> kinh doanh d</w:t>
      </w:r>
      <w:r w:rsidRPr="00686862">
        <w:rPr>
          <w:bCs/>
          <w:color w:val="000000" w:themeColor="text1"/>
          <w:szCs w:val="28"/>
          <w:shd w:val="clear" w:color="auto" w:fill="FFFFFF"/>
          <w:lang w:val="pt-BR"/>
        </w:rPr>
        <w:t>ịch</w:t>
      </w:r>
      <w:r>
        <w:rPr>
          <w:bCs/>
          <w:color w:val="000000" w:themeColor="text1"/>
          <w:szCs w:val="28"/>
          <w:shd w:val="clear" w:color="auto" w:fill="FFFFFF"/>
          <w:lang w:val="pt-BR"/>
        </w:rPr>
        <w:t xml:space="preserve"> v</w:t>
      </w:r>
      <w:r w:rsidRPr="00686862">
        <w:rPr>
          <w:bCs/>
          <w:color w:val="000000" w:themeColor="text1"/>
          <w:szCs w:val="28"/>
          <w:shd w:val="clear" w:color="auto" w:fill="FFFFFF"/>
          <w:lang w:val="pt-BR"/>
        </w:rPr>
        <w:t>ụ</w:t>
      </w:r>
      <w:r>
        <w:rPr>
          <w:bCs/>
          <w:color w:val="000000" w:themeColor="text1"/>
          <w:szCs w:val="28"/>
          <w:shd w:val="clear" w:color="auto" w:fill="FFFFFF"/>
          <w:lang w:val="pt-BR"/>
        </w:rPr>
        <w:t xml:space="preserve"> c</w:t>
      </w:r>
      <w:r w:rsidRPr="00686862">
        <w:rPr>
          <w:bCs/>
          <w:color w:val="000000" w:themeColor="text1"/>
          <w:szCs w:val="28"/>
          <w:shd w:val="clear" w:color="auto" w:fill="FFFFFF"/>
          <w:lang w:val="pt-BR"/>
        </w:rPr>
        <w:t>ầm</w:t>
      </w:r>
      <w:r>
        <w:rPr>
          <w:bCs/>
          <w:color w:val="000000" w:themeColor="text1"/>
          <w:szCs w:val="28"/>
          <w:shd w:val="clear" w:color="auto" w:fill="FFFFFF"/>
          <w:lang w:val="pt-BR"/>
        </w:rPr>
        <w:t xml:space="preserve"> </w:t>
      </w:r>
      <w:r w:rsidRPr="00686862">
        <w:rPr>
          <w:bCs/>
          <w:color w:val="000000" w:themeColor="text1"/>
          <w:szCs w:val="28"/>
          <w:shd w:val="clear" w:color="auto" w:fill="FFFFFF"/>
          <w:lang w:val="pt-BR"/>
        </w:rPr>
        <w:t>đồ</w:t>
      </w:r>
      <w:r>
        <w:rPr>
          <w:bCs/>
          <w:color w:val="000000" w:themeColor="text1"/>
          <w:szCs w:val="28"/>
          <w:shd w:val="clear" w:color="auto" w:fill="FFFFFF"/>
          <w:lang w:val="pt-BR"/>
        </w:rPr>
        <w:t xml:space="preserve"> vi ph</w:t>
      </w:r>
      <w:r w:rsidRPr="00686862">
        <w:rPr>
          <w:bCs/>
          <w:color w:val="000000" w:themeColor="text1"/>
          <w:szCs w:val="28"/>
          <w:shd w:val="clear" w:color="auto" w:fill="FFFFFF"/>
          <w:lang w:val="pt-BR"/>
        </w:rPr>
        <w:t>ạm</w:t>
      </w:r>
      <w:r>
        <w:rPr>
          <w:bCs/>
          <w:color w:val="000000" w:themeColor="text1"/>
          <w:szCs w:val="28"/>
          <w:shd w:val="clear" w:color="auto" w:fill="FFFFFF"/>
          <w:lang w:val="pt-BR"/>
        </w:rPr>
        <w:t xml:space="preserve"> ph</w:t>
      </w:r>
      <w:r w:rsidRPr="00686862">
        <w:rPr>
          <w:bCs/>
          <w:color w:val="000000" w:themeColor="text1"/>
          <w:szCs w:val="28"/>
          <w:shd w:val="clear" w:color="auto" w:fill="FFFFFF"/>
          <w:lang w:val="pt-BR"/>
        </w:rPr>
        <w:t>áp</w:t>
      </w:r>
      <w:r>
        <w:rPr>
          <w:bCs/>
          <w:color w:val="000000" w:themeColor="text1"/>
          <w:szCs w:val="28"/>
          <w:shd w:val="clear" w:color="auto" w:fill="FFFFFF"/>
          <w:lang w:val="pt-BR"/>
        </w:rPr>
        <w:t xml:space="preserve"> lu</w:t>
      </w:r>
      <w:r w:rsidRPr="00686862">
        <w:rPr>
          <w:bCs/>
          <w:color w:val="000000" w:themeColor="text1"/>
          <w:szCs w:val="28"/>
          <w:shd w:val="clear" w:color="auto" w:fill="FFFFFF"/>
          <w:lang w:val="pt-BR"/>
        </w:rPr>
        <w:t>ậ</w:t>
      </w:r>
      <w:r>
        <w:rPr>
          <w:bCs/>
          <w:color w:val="000000" w:themeColor="text1"/>
          <w:szCs w:val="28"/>
          <w:shd w:val="clear" w:color="auto" w:fill="FFFFFF"/>
          <w:lang w:val="pt-BR"/>
        </w:rPr>
        <w:t>t.</w:t>
      </w:r>
    </w:p>
    <w:p w:rsidR="00E372BE" w:rsidRDefault="00E372BE" w:rsidP="00E372BE">
      <w:pPr>
        <w:widowControl w:val="0"/>
        <w:spacing w:before="120" w:after="120" w:line="360" w:lineRule="exact"/>
        <w:ind w:firstLine="720"/>
        <w:jc w:val="both"/>
        <w:rPr>
          <w:rFonts w:cs="Times New Roman"/>
          <w:shd w:val="clear" w:color="auto" w:fill="FFFFFF"/>
          <w:lang w:val="pt-BR"/>
        </w:rPr>
      </w:pPr>
      <w:r w:rsidRPr="0065551B">
        <w:rPr>
          <w:color w:val="000000" w:themeColor="text1"/>
          <w:szCs w:val="28"/>
          <w:lang w:val="pt-BR"/>
        </w:rPr>
        <w:t>Ý thức của ng</w:t>
      </w:r>
      <w:r w:rsidRPr="0065551B">
        <w:rPr>
          <w:color w:val="000000" w:themeColor="text1"/>
          <w:szCs w:val="28"/>
          <w:lang w:val="vi-VN"/>
        </w:rPr>
        <w:t>ười tham gia giao thông c</w:t>
      </w:r>
      <w:r w:rsidRPr="0065551B">
        <w:rPr>
          <w:color w:val="000000" w:themeColor="text1"/>
          <w:szCs w:val="28"/>
          <w:lang w:val="pt-BR"/>
        </w:rPr>
        <w:t>òn hạn chế</w:t>
      </w:r>
      <w:r>
        <w:rPr>
          <w:color w:val="000000" w:themeColor="text1"/>
          <w:szCs w:val="28"/>
          <w:lang w:val="pt-BR"/>
        </w:rPr>
        <w:t xml:space="preserve">, </w:t>
      </w:r>
      <w:r>
        <w:rPr>
          <w:rFonts w:cs="Times New Roman"/>
          <w:szCs w:val="28"/>
          <w:lang w:val="pt-BR"/>
        </w:rPr>
        <w:t>t</w:t>
      </w:r>
      <w:r w:rsidRPr="00FF7E95">
        <w:rPr>
          <w:rFonts w:cs="Times New Roman"/>
          <w:szCs w:val="28"/>
          <w:lang w:val="pt-BR"/>
        </w:rPr>
        <w:t>ình trạng người dân lấn chiếm lòng đường</w:t>
      </w:r>
      <w:r>
        <w:rPr>
          <w:rFonts w:cs="Times New Roman"/>
          <w:szCs w:val="28"/>
          <w:lang w:val="pt-BR"/>
        </w:rPr>
        <w:t xml:space="preserve">, </w:t>
      </w:r>
      <w:r w:rsidRPr="00FF7E95">
        <w:rPr>
          <w:rFonts w:cs="Times New Roman"/>
          <w:szCs w:val="28"/>
          <w:lang w:val="pt-BR"/>
        </w:rPr>
        <w:t xml:space="preserve">vỉa hè để kinh doanh </w:t>
      </w:r>
      <w:r>
        <w:rPr>
          <w:rFonts w:cs="Times New Roman"/>
          <w:szCs w:val="28"/>
          <w:lang w:val="pt-BR"/>
        </w:rPr>
        <w:t>v</w:t>
      </w:r>
      <w:r w:rsidRPr="00FF7E95">
        <w:rPr>
          <w:rFonts w:cs="Times New Roman"/>
          <w:szCs w:val="28"/>
          <w:lang w:val="pt-BR"/>
        </w:rPr>
        <w:t>ẫn</w:t>
      </w:r>
      <w:r>
        <w:rPr>
          <w:rFonts w:cs="Times New Roman"/>
          <w:szCs w:val="28"/>
          <w:lang w:val="pt-BR"/>
        </w:rPr>
        <w:t xml:space="preserve"> khá phổ biến, ảnh hưởng</w:t>
      </w:r>
      <w:r w:rsidRPr="00FF7E95">
        <w:rPr>
          <w:rFonts w:cs="Times New Roman"/>
          <w:shd w:val="clear" w:color="auto" w:fill="FFFFFF"/>
          <w:lang w:val="pt-BR"/>
        </w:rPr>
        <w:t xml:space="preserve"> đến trật tự an toàn giao thông</w:t>
      </w:r>
      <w:r>
        <w:rPr>
          <w:rFonts w:cs="Times New Roman"/>
          <w:shd w:val="clear" w:color="auto" w:fill="FFFFFF"/>
          <w:lang w:val="pt-BR"/>
        </w:rPr>
        <w:t xml:space="preserve">, </w:t>
      </w:r>
      <w:r>
        <w:rPr>
          <w:rFonts w:cs="Times New Roman"/>
          <w:szCs w:val="28"/>
          <w:lang w:val="pt-BR"/>
        </w:rPr>
        <w:t>các biện pháp tuyên truyền, vận động, xử lý ch</w:t>
      </w:r>
      <w:r w:rsidRPr="00FF7E95">
        <w:rPr>
          <w:rFonts w:cs="Times New Roman"/>
          <w:szCs w:val="28"/>
          <w:lang w:val="pt-BR"/>
        </w:rPr>
        <w:t>ư</w:t>
      </w:r>
      <w:r>
        <w:rPr>
          <w:rFonts w:cs="Times New Roman"/>
          <w:szCs w:val="28"/>
          <w:lang w:val="pt-BR"/>
        </w:rPr>
        <w:t>a thực sự phát huy hiệu quả</w:t>
      </w:r>
      <w:r>
        <w:rPr>
          <w:rFonts w:cs="Times New Roman"/>
          <w:shd w:val="clear" w:color="auto" w:fill="FFFFFF"/>
          <w:lang w:val="pt-BR"/>
        </w:rPr>
        <w:t>.</w:t>
      </w:r>
    </w:p>
    <w:p w:rsidR="00E372BE" w:rsidRDefault="00E372BE" w:rsidP="00E372BE">
      <w:pPr>
        <w:widowControl w:val="0"/>
        <w:spacing w:before="120" w:after="120" w:line="360" w:lineRule="exact"/>
        <w:ind w:firstLine="720"/>
        <w:jc w:val="both"/>
        <w:rPr>
          <w:color w:val="000000" w:themeColor="text1"/>
          <w:szCs w:val="28"/>
          <w:lang w:val="pt-BR"/>
        </w:rPr>
      </w:pPr>
      <w:r w:rsidRPr="0065551B">
        <w:rPr>
          <w:color w:val="000000" w:themeColor="text1"/>
          <w:szCs w:val="28"/>
          <w:lang w:val="pt-BR"/>
        </w:rPr>
        <w:t xml:space="preserve">Công tác bảo vệ </w:t>
      </w:r>
      <w:r>
        <w:rPr>
          <w:color w:val="000000" w:themeColor="text1"/>
          <w:szCs w:val="28"/>
          <w:lang w:val="pt-BR"/>
        </w:rPr>
        <w:t>của</w:t>
      </w:r>
      <w:r w:rsidRPr="0065551B">
        <w:rPr>
          <w:color w:val="000000" w:themeColor="text1"/>
          <w:szCs w:val="28"/>
          <w:lang w:val="pt-BR"/>
        </w:rPr>
        <w:t xml:space="preserve"> một số cơ quan</w:t>
      </w:r>
      <w:r>
        <w:rPr>
          <w:color w:val="000000" w:themeColor="text1"/>
          <w:szCs w:val="28"/>
          <w:lang w:val="pt-BR"/>
        </w:rPr>
        <w:t xml:space="preserve"> nhà nước</w:t>
      </w:r>
      <w:r w:rsidRPr="0065551B">
        <w:rPr>
          <w:color w:val="000000" w:themeColor="text1"/>
          <w:szCs w:val="28"/>
          <w:lang w:val="pt-BR"/>
        </w:rPr>
        <w:t xml:space="preserve"> </w:t>
      </w:r>
      <w:r w:rsidR="00E77A54">
        <w:rPr>
          <w:color w:val="000000" w:themeColor="text1"/>
          <w:szCs w:val="28"/>
          <w:lang w:val="pt-BR"/>
        </w:rPr>
        <w:t>ch</w:t>
      </w:r>
      <w:r w:rsidR="00E77A54" w:rsidRPr="00E77A54">
        <w:rPr>
          <w:color w:val="000000" w:themeColor="text1"/>
          <w:szCs w:val="28"/>
          <w:lang w:val="pt-BR"/>
        </w:rPr>
        <w:t>ư</w:t>
      </w:r>
      <w:r w:rsidR="00E77A54">
        <w:rPr>
          <w:color w:val="000000" w:themeColor="text1"/>
          <w:szCs w:val="28"/>
          <w:lang w:val="pt-BR"/>
        </w:rPr>
        <w:t>a đư</w:t>
      </w:r>
      <w:r w:rsidR="00E77A54" w:rsidRPr="00E77A54">
        <w:rPr>
          <w:color w:val="000000" w:themeColor="text1"/>
          <w:szCs w:val="28"/>
          <w:lang w:val="pt-BR"/>
        </w:rPr>
        <w:t>ợ</w:t>
      </w:r>
      <w:r w:rsidR="00E77A54">
        <w:rPr>
          <w:color w:val="000000" w:themeColor="text1"/>
          <w:szCs w:val="28"/>
          <w:lang w:val="pt-BR"/>
        </w:rPr>
        <w:t>c thư</w:t>
      </w:r>
      <w:r w:rsidR="00E77A54" w:rsidRPr="00E77A54">
        <w:rPr>
          <w:color w:val="000000" w:themeColor="text1"/>
          <w:szCs w:val="28"/>
          <w:lang w:val="pt-BR"/>
        </w:rPr>
        <w:t>ờn</w:t>
      </w:r>
      <w:r w:rsidR="00E77A54">
        <w:rPr>
          <w:color w:val="000000" w:themeColor="text1"/>
          <w:szCs w:val="28"/>
          <w:lang w:val="pt-BR"/>
        </w:rPr>
        <w:t>g xuy</w:t>
      </w:r>
      <w:r w:rsidR="00E77A54" w:rsidRPr="00E77A54">
        <w:rPr>
          <w:color w:val="000000" w:themeColor="text1"/>
          <w:szCs w:val="28"/>
          <w:lang w:val="pt-BR"/>
        </w:rPr>
        <w:t>ê</w:t>
      </w:r>
      <w:r w:rsidR="00E77A54">
        <w:rPr>
          <w:color w:val="000000" w:themeColor="text1"/>
          <w:szCs w:val="28"/>
          <w:lang w:val="pt-BR"/>
        </w:rPr>
        <w:t>n quan t</w:t>
      </w:r>
      <w:r w:rsidR="00E77A54" w:rsidRPr="00E77A54">
        <w:rPr>
          <w:color w:val="000000" w:themeColor="text1"/>
          <w:szCs w:val="28"/>
          <w:lang w:val="pt-BR"/>
        </w:rPr>
        <w:t>â</w:t>
      </w:r>
      <w:r w:rsidR="00E77A54">
        <w:rPr>
          <w:color w:val="000000" w:themeColor="text1"/>
          <w:szCs w:val="28"/>
          <w:lang w:val="pt-BR"/>
        </w:rPr>
        <w:t>m</w:t>
      </w:r>
      <w:r w:rsidRPr="0065551B">
        <w:rPr>
          <w:color w:val="000000" w:themeColor="text1"/>
          <w:szCs w:val="28"/>
          <w:lang w:val="pt-BR"/>
        </w:rPr>
        <w:t xml:space="preserve">, tạo điều kiện </w:t>
      </w:r>
      <w:r>
        <w:rPr>
          <w:color w:val="000000" w:themeColor="text1"/>
          <w:szCs w:val="28"/>
          <w:lang w:val="pt-BR"/>
        </w:rPr>
        <w:t>đ</w:t>
      </w:r>
      <w:r w:rsidRPr="006170C8">
        <w:rPr>
          <w:color w:val="000000" w:themeColor="text1"/>
          <w:szCs w:val="28"/>
          <w:lang w:val="pt-BR"/>
        </w:rPr>
        <w:t>ể</w:t>
      </w:r>
      <w:r w:rsidRPr="0065551B">
        <w:rPr>
          <w:color w:val="000000" w:themeColor="text1"/>
          <w:szCs w:val="28"/>
          <w:lang w:val="pt-BR"/>
        </w:rPr>
        <w:t xml:space="preserve"> các đối tượng lợi dụng sơ hở hoạt động phạm pháp.</w:t>
      </w:r>
    </w:p>
    <w:p w:rsidR="00E372BE"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t>Việc triển khai các biện pháp phòng, chống tham nhũng tại một số cơ quan còn hình thức, chưa thực sự phát huy hiệu quả trong việc phòng ngừa, chưa giúp các cơ quan nhà nước chủ động phát hiện và xử lý kịp thời tham nhũng</w:t>
      </w:r>
      <w:r w:rsidR="00D22675">
        <w:rPr>
          <w:color w:val="000000" w:themeColor="text1"/>
          <w:szCs w:val="28"/>
          <w:lang w:val="pt-BR"/>
        </w:rPr>
        <w:t>.</w:t>
      </w:r>
    </w:p>
    <w:p w:rsidR="00E372BE" w:rsidRPr="0065551B" w:rsidRDefault="00E372BE" w:rsidP="00E372BE">
      <w:pPr>
        <w:widowControl w:val="0"/>
        <w:spacing w:before="120" w:after="120" w:line="360" w:lineRule="exact"/>
        <w:ind w:firstLine="720"/>
        <w:jc w:val="both"/>
        <w:rPr>
          <w:color w:val="000000" w:themeColor="text1"/>
          <w:szCs w:val="28"/>
          <w:lang w:val="nb-NO"/>
        </w:rPr>
      </w:pPr>
      <w:r>
        <w:rPr>
          <w:color w:val="000000" w:themeColor="text1"/>
          <w:szCs w:val="28"/>
          <w:lang w:val="pt-BR"/>
        </w:rPr>
        <w:t>M</w:t>
      </w:r>
      <w:r w:rsidRPr="004D1FD9">
        <w:rPr>
          <w:color w:val="000000" w:themeColor="text1"/>
          <w:szCs w:val="28"/>
          <w:lang w:val="pt-BR"/>
        </w:rPr>
        <w:t>ột</w:t>
      </w:r>
      <w:r>
        <w:rPr>
          <w:color w:val="000000" w:themeColor="text1"/>
          <w:szCs w:val="28"/>
          <w:lang w:val="pt-BR"/>
        </w:rPr>
        <w:t xml:space="preserve"> s</w:t>
      </w:r>
      <w:r w:rsidRPr="004D1FD9">
        <w:rPr>
          <w:color w:val="000000" w:themeColor="text1"/>
          <w:szCs w:val="28"/>
          <w:lang w:val="pt-BR"/>
        </w:rPr>
        <w:t>ố</w:t>
      </w:r>
      <w:r>
        <w:rPr>
          <w:color w:val="000000" w:themeColor="text1"/>
          <w:szCs w:val="28"/>
          <w:lang w:val="pt-BR"/>
        </w:rPr>
        <w:t xml:space="preserve"> ki</w:t>
      </w:r>
      <w:r w:rsidRPr="004D1FD9">
        <w:rPr>
          <w:color w:val="000000" w:themeColor="text1"/>
          <w:szCs w:val="28"/>
          <w:lang w:val="pt-BR"/>
        </w:rPr>
        <w:t>ến</w:t>
      </w:r>
      <w:r>
        <w:rPr>
          <w:color w:val="000000" w:themeColor="text1"/>
          <w:szCs w:val="28"/>
          <w:lang w:val="pt-BR"/>
        </w:rPr>
        <w:t xml:space="preserve"> ngh</w:t>
      </w:r>
      <w:r w:rsidRPr="004D1FD9">
        <w:rPr>
          <w:color w:val="000000" w:themeColor="text1"/>
          <w:szCs w:val="28"/>
          <w:lang w:val="pt-BR"/>
        </w:rPr>
        <w:t>ị</w:t>
      </w:r>
      <w:r>
        <w:rPr>
          <w:color w:val="000000" w:themeColor="text1"/>
          <w:szCs w:val="28"/>
          <w:lang w:val="pt-BR"/>
        </w:rPr>
        <w:t xml:space="preserve"> c</w:t>
      </w:r>
      <w:r w:rsidRPr="004D1FD9">
        <w:rPr>
          <w:color w:val="000000" w:themeColor="text1"/>
          <w:szCs w:val="28"/>
          <w:lang w:val="pt-BR"/>
        </w:rPr>
        <w:t>ủa</w:t>
      </w:r>
      <w:r>
        <w:rPr>
          <w:color w:val="000000" w:themeColor="text1"/>
          <w:szCs w:val="28"/>
          <w:lang w:val="pt-BR"/>
        </w:rPr>
        <w:t xml:space="preserve"> </w:t>
      </w:r>
      <w:r w:rsidRPr="0065551B">
        <w:rPr>
          <w:color w:val="000000" w:themeColor="text1"/>
          <w:szCs w:val="28"/>
          <w:lang w:val="pt-BR"/>
        </w:rPr>
        <w:t xml:space="preserve">Ban Pháp chế </w:t>
      </w:r>
      <w:r>
        <w:rPr>
          <w:color w:val="000000" w:themeColor="text1"/>
          <w:szCs w:val="28"/>
          <w:lang w:val="pt-BR"/>
        </w:rPr>
        <w:t>với</w:t>
      </w:r>
      <w:r w:rsidRPr="0065551B">
        <w:rPr>
          <w:color w:val="000000" w:themeColor="text1"/>
          <w:szCs w:val="28"/>
          <w:lang w:val="pt-BR"/>
        </w:rPr>
        <w:t xml:space="preserve"> UBND tỉnh</w:t>
      </w:r>
      <w:r>
        <w:rPr>
          <w:color w:val="000000" w:themeColor="text1"/>
          <w:szCs w:val="28"/>
          <w:lang w:val="pt-BR"/>
        </w:rPr>
        <w:t>:</w:t>
      </w:r>
    </w:p>
    <w:p w:rsidR="00E372BE" w:rsidRPr="00E23298" w:rsidRDefault="00E372BE" w:rsidP="00E372BE">
      <w:pPr>
        <w:widowControl w:val="0"/>
        <w:spacing w:before="120" w:after="120" w:line="360" w:lineRule="exact"/>
        <w:ind w:firstLine="720"/>
        <w:jc w:val="both"/>
        <w:rPr>
          <w:rFonts w:cs="Times New Roman"/>
          <w:color w:val="000000" w:themeColor="text1"/>
          <w:szCs w:val="28"/>
          <w:lang w:val="nb-NO"/>
        </w:rPr>
      </w:pPr>
      <w:r w:rsidRPr="00E23298">
        <w:rPr>
          <w:rFonts w:cs="Times New Roman"/>
          <w:color w:val="000000" w:themeColor="text1"/>
          <w:szCs w:val="28"/>
          <w:lang w:val="nb-NO"/>
        </w:rPr>
        <w:t xml:space="preserve">Chỉ đạo chính quyền các huyện, thành phố và các xã, phường, thị trấn tăng cường tuyên truyền, xử lý xe quá tải lưu thông </w:t>
      </w:r>
      <w:r>
        <w:rPr>
          <w:rFonts w:cs="Times New Roman"/>
          <w:color w:val="000000" w:themeColor="text1"/>
          <w:szCs w:val="28"/>
          <w:lang w:val="nb-NO"/>
        </w:rPr>
        <w:t>tr</w:t>
      </w:r>
      <w:r w:rsidRPr="008E6966">
        <w:rPr>
          <w:rFonts w:cs="Times New Roman"/>
          <w:color w:val="000000" w:themeColor="text1"/>
          <w:szCs w:val="28"/>
          <w:lang w:val="nb-NO"/>
        </w:rPr>
        <w:t>ê</w:t>
      </w:r>
      <w:r>
        <w:rPr>
          <w:rFonts w:cs="Times New Roman"/>
          <w:color w:val="000000" w:themeColor="text1"/>
          <w:szCs w:val="28"/>
          <w:lang w:val="nb-NO"/>
        </w:rPr>
        <w:t xml:space="preserve">n </w:t>
      </w:r>
      <w:r w:rsidRPr="00E23298">
        <w:rPr>
          <w:rFonts w:cs="Times New Roman"/>
          <w:color w:val="000000" w:themeColor="text1"/>
          <w:szCs w:val="28"/>
          <w:lang w:val="nb-NO"/>
        </w:rPr>
        <w:t xml:space="preserve">địa bàn </w:t>
      </w:r>
      <w:r>
        <w:rPr>
          <w:rFonts w:cs="Times New Roman"/>
          <w:color w:val="000000" w:themeColor="text1"/>
          <w:szCs w:val="28"/>
          <w:lang w:val="nb-NO"/>
        </w:rPr>
        <w:t>nhằm bảo vệ</w:t>
      </w:r>
      <w:r w:rsidRPr="00E23298">
        <w:rPr>
          <w:rFonts w:cs="Times New Roman"/>
          <w:color w:val="000000" w:themeColor="text1"/>
          <w:szCs w:val="28"/>
          <w:lang w:val="nb-NO"/>
        </w:rPr>
        <w:t xml:space="preserve"> đường </w:t>
      </w:r>
      <w:r>
        <w:rPr>
          <w:rFonts w:cs="Times New Roman"/>
          <w:color w:val="000000" w:themeColor="text1"/>
          <w:szCs w:val="28"/>
          <w:lang w:val="nb-NO"/>
        </w:rPr>
        <w:t>s</w:t>
      </w:r>
      <w:r w:rsidRPr="00E23298">
        <w:rPr>
          <w:rFonts w:cs="Times New Roman"/>
          <w:color w:val="000000" w:themeColor="text1"/>
          <w:szCs w:val="28"/>
          <w:lang w:val="nb-NO"/>
        </w:rPr>
        <w:t>á, đê điều</w:t>
      </w:r>
      <w:r>
        <w:rPr>
          <w:rFonts w:cs="Times New Roman"/>
          <w:color w:val="000000" w:themeColor="text1"/>
          <w:szCs w:val="28"/>
          <w:lang w:val="nb-NO"/>
        </w:rPr>
        <w:t>, môi trường cũng như bảo đảm an toàn giao thông</w:t>
      </w:r>
      <w:r w:rsidRPr="00E23298">
        <w:rPr>
          <w:rFonts w:cs="Times New Roman"/>
          <w:color w:val="000000" w:themeColor="text1"/>
          <w:szCs w:val="28"/>
          <w:lang w:val="nb-NO"/>
        </w:rPr>
        <w:t xml:space="preserve">; phối hợp với các ngành chức năng </w:t>
      </w:r>
      <w:r w:rsidRPr="00E23298">
        <w:rPr>
          <w:rFonts w:cs="Times New Roman"/>
          <w:color w:val="000000"/>
          <w:szCs w:val="28"/>
          <w:shd w:val="clear" w:color="auto" w:fill="FFFFFF"/>
          <w:lang w:val="nb-NO"/>
        </w:rPr>
        <w:t>phát hiện xử lý kịp thời các trường hợp lấn chiếm lòng đường, vỉa hè, vi phạm hàng lang an toàn giao thông</w:t>
      </w:r>
      <w:r>
        <w:rPr>
          <w:rFonts w:cs="Times New Roman"/>
          <w:color w:val="000000"/>
          <w:szCs w:val="28"/>
          <w:shd w:val="clear" w:color="auto" w:fill="FFFFFF"/>
          <w:lang w:val="nb-NO"/>
        </w:rPr>
        <w:t xml:space="preserve"> </w:t>
      </w:r>
      <w:r w:rsidRPr="00E23298">
        <w:rPr>
          <w:rFonts w:cs="Times New Roman"/>
          <w:color w:val="000000"/>
          <w:szCs w:val="28"/>
          <w:shd w:val="clear" w:color="auto" w:fill="FFFFFF"/>
          <w:lang w:val="nb-NO"/>
        </w:rPr>
        <w:t>theo đúng quy định của pháp luật</w:t>
      </w:r>
      <w:r>
        <w:rPr>
          <w:rFonts w:cs="Times New Roman"/>
          <w:color w:val="000000"/>
          <w:szCs w:val="28"/>
          <w:shd w:val="clear" w:color="auto" w:fill="FFFFFF"/>
          <w:lang w:val="nb-NO"/>
        </w:rPr>
        <w:t>.</w:t>
      </w:r>
    </w:p>
    <w:p w:rsidR="003216FD" w:rsidRDefault="003216FD" w:rsidP="003216FD">
      <w:pPr>
        <w:widowControl w:val="0"/>
        <w:spacing w:before="120" w:after="120" w:line="360" w:lineRule="exact"/>
        <w:ind w:firstLine="720"/>
        <w:jc w:val="both"/>
        <w:rPr>
          <w:bCs/>
          <w:iCs/>
          <w:lang w:val="pt-BR"/>
        </w:rPr>
      </w:pPr>
      <w:r>
        <w:rPr>
          <w:bCs/>
          <w:iCs/>
          <w:lang w:val="pt-BR"/>
        </w:rPr>
        <w:t>Chỉ đạo các ngành, các cấp, các đơn vị sự nghiệp c</w:t>
      </w:r>
      <w:r w:rsidRPr="000F2F03">
        <w:rPr>
          <w:bCs/>
          <w:iCs/>
          <w:lang w:val="pt-BR"/>
        </w:rPr>
        <w:t>ô</w:t>
      </w:r>
      <w:r>
        <w:rPr>
          <w:bCs/>
          <w:iCs/>
          <w:lang w:val="pt-BR"/>
        </w:rPr>
        <w:t>ng l</w:t>
      </w:r>
      <w:r w:rsidRPr="000F2F03">
        <w:rPr>
          <w:bCs/>
          <w:iCs/>
          <w:lang w:val="pt-BR"/>
        </w:rPr>
        <w:t>ập</w:t>
      </w:r>
      <w:r>
        <w:rPr>
          <w:bCs/>
          <w:iCs/>
          <w:lang w:val="pt-BR"/>
        </w:rPr>
        <w:t xml:space="preserve"> đẩy mạnh việc thực hiện tinh giản biên chế theo Chỉ thị số 02/CT-TTg, ngày 06/01/2017 của Thủ tướng Chính phủ</w:t>
      </w:r>
      <w:r w:rsidR="00D22675">
        <w:rPr>
          <w:bCs/>
          <w:iCs/>
          <w:lang w:val="pt-BR"/>
        </w:rPr>
        <w:t xml:space="preserve">, theo </w:t>
      </w:r>
      <w:r>
        <w:rPr>
          <w:bCs/>
          <w:iCs/>
          <w:lang w:val="pt-BR"/>
        </w:rPr>
        <w:t>đúng lộ trình tinh giản số lượng người làm việc trong các đơn vị sự nghiệp công lập, kh</w:t>
      </w:r>
      <w:r w:rsidRPr="00134EA5">
        <w:rPr>
          <w:bCs/>
          <w:iCs/>
          <w:lang w:val="pt-BR"/>
        </w:rPr>
        <w:t>ô</w:t>
      </w:r>
      <w:r>
        <w:rPr>
          <w:bCs/>
          <w:iCs/>
          <w:lang w:val="pt-BR"/>
        </w:rPr>
        <w:t xml:space="preserve">ng </w:t>
      </w:r>
      <w:r w:rsidRPr="00134EA5">
        <w:rPr>
          <w:bCs/>
          <w:iCs/>
          <w:lang w:val="pt-BR"/>
        </w:rPr>
        <w:t>để</w:t>
      </w:r>
      <w:r>
        <w:rPr>
          <w:bCs/>
          <w:iCs/>
          <w:lang w:val="pt-BR"/>
        </w:rPr>
        <w:t xml:space="preserve"> gi</w:t>
      </w:r>
      <w:r w:rsidRPr="00134EA5">
        <w:rPr>
          <w:bCs/>
          <w:iCs/>
          <w:lang w:val="pt-BR"/>
        </w:rPr>
        <w:t>ảm</w:t>
      </w:r>
      <w:r>
        <w:rPr>
          <w:bCs/>
          <w:iCs/>
          <w:lang w:val="pt-BR"/>
        </w:rPr>
        <w:t xml:space="preserve"> đ</w:t>
      </w:r>
      <w:r w:rsidRPr="00134EA5">
        <w:rPr>
          <w:bCs/>
          <w:iCs/>
          <w:lang w:val="pt-BR"/>
        </w:rPr>
        <w:t>ột</w:t>
      </w:r>
      <w:r>
        <w:rPr>
          <w:bCs/>
          <w:iCs/>
          <w:lang w:val="pt-BR"/>
        </w:rPr>
        <w:t xml:space="preserve"> ng</w:t>
      </w:r>
      <w:r w:rsidRPr="00134EA5">
        <w:rPr>
          <w:bCs/>
          <w:iCs/>
          <w:lang w:val="pt-BR"/>
        </w:rPr>
        <w:t>ột</w:t>
      </w:r>
      <w:r>
        <w:rPr>
          <w:bCs/>
          <w:iCs/>
          <w:lang w:val="pt-BR"/>
        </w:rPr>
        <w:t xml:space="preserve"> s</w:t>
      </w:r>
      <w:r w:rsidRPr="00134EA5">
        <w:rPr>
          <w:bCs/>
          <w:iCs/>
          <w:lang w:val="pt-BR"/>
        </w:rPr>
        <w:t>ố</w:t>
      </w:r>
      <w:r>
        <w:rPr>
          <w:bCs/>
          <w:iCs/>
          <w:lang w:val="pt-BR"/>
        </w:rPr>
        <w:t xml:space="preserve"> lư</w:t>
      </w:r>
      <w:r w:rsidRPr="00134EA5">
        <w:rPr>
          <w:bCs/>
          <w:iCs/>
          <w:lang w:val="pt-BR"/>
        </w:rPr>
        <w:t>ợn</w:t>
      </w:r>
      <w:r>
        <w:rPr>
          <w:bCs/>
          <w:iCs/>
          <w:lang w:val="pt-BR"/>
        </w:rPr>
        <w:t>g l</w:t>
      </w:r>
      <w:r w:rsidRPr="00134EA5">
        <w:rPr>
          <w:bCs/>
          <w:iCs/>
          <w:lang w:val="pt-BR"/>
        </w:rPr>
        <w:t>ớn</w:t>
      </w:r>
      <w:r>
        <w:rPr>
          <w:bCs/>
          <w:iCs/>
          <w:lang w:val="pt-BR"/>
        </w:rPr>
        <w:t xml:space="preserve"> trong m</w:t>
      </w:r>
      <w:r w:rsidRPr="00134EA5">
        <w:rPr>
          <w:bCs/>
          <w:iCs/>
          <w:lang w:val="pt-BR"/>
        </w:rPr>
        <w:t>ột</w:t>
      </w:r>
      <w:r>
        <w:rPr>
          <w:bCs/>
          <w:iCs/>
          <w:lang w:val="pt-BR"/>
        </w:rPr>
        <w:t xml:space="preserve"> n</w:t>
      </w:r>
      <w:r w:rsidRPr="00134EA5">
        <w:rPr>
          <w:bCs/>
          <w:iCs/>
          <w:lang w:val="pt-BR"/>
        </w:rPr>
        <w:t>ăm</w:t>
      </w:r>
      <w:r>
        <w:rPr>
          <w:bCs/>
          <w:iCs/>
          <w:lang w:val="pt-BR"/>
        </w:rPr>
        <w:t xml:space="preserve">. </w:t>
      </w:r>
    </w:p>
    <w:p w:rsidR="00E372BE" w:rsidRPr="0065551B"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t xml:space="preserve">Xem xét tháo gỡ vướng mắc về thủ tục để </w:t>
      </w:r>
      <w:r w:rsidRPr="0065551B">
        <w:rPr>
          <w:color w:val="000000" w:themeColor="text1"/>
          <w:szCs w:val="28"/>
          <w:lang w:val="pt-BR"/>
        </w:rPr>
        <w:t xml:space="preserve">cấp đất </w:t>
      </w:r>
      <w:r>
        <w:rPr>
          <w:color w:val="000000" w:themeColor="text1"/>
          <w:szCs w:val="28"/>
          <w:lang w:val="pt-BR"/>
        </w:rPr>
        <w:t>xây dựng trụ sở</w:t>
      </w:r>
      <w:r w:rsidRPr="0065551B">
        <w:rPr>
          <w:color w:val="000000" w:themeColor="text1"/>
          <w:szCs w:val="28"/>
          <w:lang w:val="pt-BR"/>
        </w:rPr>
        <w:t xml:space="preserve"> đội phòng cháy chữa cháy tại các huyện</w:t>
      </w:r>
      <w:r>
        <w:rPr>
          <w:color w:val="000000" w:themeColor="text1"/>
          <w:szCs w:val="28"/>
          <w:lang w:val="pt-BR"/>
        </w:rPr>
        <w:t xml:space="preserve"> theo quy hoạch,</w:t>
      </w:r>
      <w:r w:rsidRPr="0065551B">
        <w:rPr>
          <w:color w:val="000000" w:themeColor="text1"/>
          <w:szCs w:val="28"/>
          <w:lang w:val="pt-BR"/>
        </w:rPr>
        <w:t xml:space="preserve"> trước mắt là cấp đất để xây dựng </w:t>
      </w:r>
      <w:r>
        <w:rPr>
          <w:color w:val="000000" w:themeColor="text1"/>
          <w:szCs w:val="28"/>
          <w:lang w:val="pt-BR"/>
        </w:rPr>
        <w:t>trụ sở</w:t>
      </w:r>
      <w:r w:rsidRPr="0065551B">
        <w:rPr>
          <w:color w:val="000000" w:themeColor="text1"/>
          <w:szCs w:val="28"/>
          <w:lang w:val="pt-BR"/>
        </w:rPr>
        <w:t xml:space="preserve"> đội PCCC tại huyện Nghĩa Hưng</w:t>
      </w:r>
      <w:r>
        <w:rPr>
          <w:color w:val="000000" w:themeColor="text1"/>
          <w:szCs w:val="28"/>
          <w:lang w:val="pt-BR"/>
        </w:rPr>
        <w:t>,</w:t>
      </w:r>
      <w:r w:rsidRPr="0065551B">
        <w:rPr>
          <w:color w:val="000000" w:themeColor="text1"/>
          <w:szCs w:val="28"/>
          <w:lang w:val="pt-BR"/>
        </w:rPr>
        <w:t xml:space="preserve"> nhằm đảm bảo các điều kiện để phòng cháy chữa cháy </w:t>
      </w:r>
      <w:r>
        <w:rPr>
          <w:color w:val="000000" w:themeColor="text1"/>
          <w:szCs w:val="28"/>
          <w:lang w:val="pt-BR"/>
        </w:rPr>
        <w:t>đối với</w:t>
      </w:r>
      <w:r w:rsidRPr="0065551B">
        <w:rPr>
          <w:color w:val="000000" w:themeColor="text1"/>
          <w:szCs w:val="28"/>
          <w:lang w:val="pt-BR"/>
        </w:rPr>
        <w:t xml:space="preserve"> Khu Công nghiệp </w:t>
      </w:r>
      <w:r>
        <w:rPr>
          <w:color w:val="000000" w:themeColor="text1"/>
          <w:szCs w:val="28"/>
          <w:lang w:val="pt-BR"/>
        </w:rPr>
        <w:t>D</w:t>
      </w:r>
      <w:r w:rsidRPr="008E6966">
        <w:rPr>
          <w:color w:val="000000" w:themeColor="text1"/>
          <w:szCs w:val="28"/>
          <w:lang w:val="pt-BR"/>
        </w:rPr>
        <w:t>ệt</w:t>
      </w:r>
      <w:r>
        <w:rPr>
          <w:color w:val="000000" w:themeColor="text1"/>
          <w:szCs w:val="28"/>
          <w:lang w:val="pt-BR"/>
        </w:rPr>
        <w:t xml:space="preserve"> m</w:t>
      </w:r>
      <w:r w:rsidRPr="0065551B">
        <w:rPr>
          <w:color w:val="000000" w:themeColor="text1"/>
          <w:szCs w:val="28"/>
          <w:lang w:val="pt-BR"/>
        </w:rPr>
        <w:t>ay Rạng Đông</w:t>
      </w:r>
      <w:r>
        <w:rPr>
          <w:color w:val="000000" w:themeColor="text1"/>
          <w:szCs w:val="28"/>
          <w:lang w:val="pt-BR"/>
        </w:rPr>
        <w:t xml:space="preserve"> và các khu vực lân cận</w:t>
      </w:r>
      <w:r w:rsidRPr="0065551B">
        <w:rPr>
          <w:color w:val="000000" w:themeColor="text1"/>
          <w:szCs w:val="28"/>
          <w:lang w:val="pt-BR"/>
        </w:rPr>
        <w:t>.</w:t>
      </w:r>
    </w:p>
    <w:p w:rsidR="00E372BE"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t>C</w:t>
      </w:r>
      <w:r w:rsidRPr="0065551B">
        <w:rPr>
          <w:color w:val="000000" w:themeColor="text1"/>
          <w:szCs w:val="28"/>
          <w:lang w:val="pt-BR"/>
        </w:rPr>
        <w:t xml:space="preserve">hỉ đạo, quán triệt các cơ quan, đơn vị tăng cường công tác </w:t>
      </w:r>
      <w:r>
        <w:rPr>
          <w:color w:val="000000" w:themeColor="text1"/>
          <w:szCs w:val="28"/>
          <w:lang w:val="pt-BR"/>
        </w:rPr>
        <w:t xml:space="preserve">bảo vệ, </w:t>
      </w:r>
      <w:r w:rsidRPr="0065551B">
        <w:rPr>
          <w:color w:val="000000" w:themeColor="text1"/>
          <w:szCs w:val="28"/>
          <w:lang w:val="pt-BR"/>
        </w:rPr>
        <w:t xml:space="preserve">bảo đảm an toàn </w:t>
      </w:r>
      <w:r>
        <w:rPr>
          <w:color w:val="000000" w:themeColor="text1"/>
          <w:szCs w:val="28"/>
          <w:lang w:val="pt-BR"/>
        </w:rPr>
        <w:t xml:space="preserve">tuyệt đối </w:t>
      </w:r>
      <w:r w:rsidRPr="0065551B">
        <w:rPr>
          <w:color w:val="000000" w:themeColor="text1"/>
          <w:szCs w:val="28"/>
          <w:lang w:val="pt-BR"/>
        </w:rPr>
        <w:t>tại trụ sở</w:t>
      </w:r>
      <w:r>
        <w:rPr>
          <w:color w:val="000000" w:themeColor="text1"/>
          <w:szCs w:val="28"/>
          <w:lang w:val="pt-BR"/>
        </w:rPr>
        <w:t>.</w:t>
      </w:r>
    </w:p>
    <w:p w:rsidR="00E372BE"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t>B</w:t>
      </w:r>
      <w:r w:rsidRPr="0065551B">
        <w:rPr>
          <w:color w:val="000000" w:themeColor="text1"/>
          <w:szCs w:val="28"/>
          <w:lang w:val="pt-BR"/>
        </w:rPr>
        <w:t>ố trí nguồn kinh phí lắp đặt</w:t>
      </w:r>
      <w:r>
        <w:rPr>
          <w:color w:val="000000" w:themeColor="text1"/>
          <w:szCs w:val="28"/>
          <w:lang w:val="pt-BR"/>
        </w:rPr>
        <w:t xml:space="preserve"> bổ sung</w:t>
      </w:r>
      <w:r w:rsidRPr="0065551B">
        <w:rPr>
          <w:color w:val="000000" w:themeColor="text1"/>
          <w:szCs w:val="28"/>
          <w:lang w:val="pt-BR"/>
        </w:rPr>
        <w:t xml:space="preserve"> hệ thống camera </w:t>
      </w:r>
      <w:r>
        <w:rPr>
          <w:color w:val="000000" w:themeColor="text1"/>
          <w:szCs w:val="28"/>
          <w:lang w:val="pt-BR"/>
        </w:rPr>
        <w:t>tại các khu vực quan trọng</w:t>
      </w:r>
      <w:r w:rsidRPr="0065551B">
        <w:rPr>
          <w:color w:val="000000" w:themeColor="text1"/>
          <w:szCs w:val="28"/>
          <w:lang w:val="pt-BR"/>
        </w:rPr>
        <w:t xml:space="preserve"> để</w:t>
      </w:r>
      <w:r>
        <w:rPr>
          <w:color w:val="000000" w:themeColor="text1"/>
          <w:szCs w:val="28"/>
          <w:lang w:val="pt-BR"/>
        </w:rPr>
        <w:t xml:space="preserve"> phục vụ hiệu quả cho công tác</w:t>
      </w:r>
      <w:r w:rsidRPr="0065551B">
        <w:rPr>
          <w:color w:val="000000" w:themeColor="text1"/>
          <w:szCs w:val="28"/>
          <w:lang w:val="pt-BR"/>
        </w:rPr>
        <w:t xml:space="preserve"> phòng chống tội phạm</w:t>
      </w:r>
      <w:r>
        <w:rPr>
          <w:color w:val="000000" w:themeColor="text1"/>
          <w:szCs w:val="28"/>
          <w:lang w:val="pt-BR"/>
        </w:rPr>
        <w:t xml:space="preserve">, </w:t>
      </w:r>
      <w:r w:rsidR="00966107">
        <w:rPr>
          <w:color w:val="000000" w:themeColor="text1"/>
          <w:szCs w:val="28"/>
          <w:lang w:val="pt-BR"/>
        </w:rPr>
        <w:t>gi</w:t>
      </w:r>
      <w:r w:rsidR="00966107" w:rsidRPr="00966107">
        <w:rPr>
          <w:color w:val="000000" w:themeColor="text1"/>
          <w:szCs w:val="28"/>
          <w:lang w:val="pt-BR"/>
        </w:rPr>
        <w:t>ữ</w:t>
      </w:r>
      <w:r w:rsidR="00966107">
        <w:rPr>
          <w:color w:val="000000" w:themeColor="text1"/>
          <w:szCs w:val="28"/>
          <w:lang w:val="pt-BR"/>
        </w:rPr>
        <w:t xml:space="preserve"> g</w:t>
      </w:r>
      <w:r w:rsidR="00966107" w:rsidRPr="00966107">
        <w:rPr>
          <w:color w:val="000000" w:themeColor="text1"/>
          <w:szCs w:val="28"/>
          <w:lang w:val="pt-BR"/>
        </w:rPr>
        <w:t>ìn</w:t>
      </w:r>
      <w:r>
        <w:rPr>
          <w:color w:val="000000" w:themeColor="text1"/>
          <w:szCs w:val="28"/>
          <w:lang w:val="pt-BR"/>
        </w:rPr>
        <w:t xml:space="preserve"> an ninh, trật tự trên địa bàn. </w:t>
      </w:r>
    </w:p>
    <w:p w:rsidR="00E372BE" w:rsidRPr="0065551B" w:rsidRDefault="00E372BE" w:rsidP="00E372BE">
      <w:pPr>
        <w:widowControl w:val="0"/>
        <w:spacing w:before="120" w:after="120" w:line="360" w:lineRule="exact"/>
        <w:ind w:firstLine="720"/>
        <w:jc w:val="both"/>
        <w:rPr>
          <w:color w:val="000000" w:themeColor="text1"/>
          <w:szCs w:val="28"/>
          <w:lang w:val="pt-BR"/>
        </w:rPr>
      </w:pPr>
      <w:r w:rsidRPr="0065551B">
        <w:rPr>
          <w:b/>
          <w:color w:val="000000" w:themeColor="text1"/>
          <w:szCs w:val="28"/>
          <w:lang w:val="pt-BR"/>
        </w:rPr>
        <w:lastRenderedPageBreak/>
        <w:t xml:space="preserve">2. Kết quả thẩm tra các báo cáo công tác của </w:t>
      </w:r>
      <w:r>
        <w:rPr>
          <w:b/>
          <w:color w:val="000000" w:themeColor="text1"/>
          <w:szCs w:val="28"/>
          <w:lang w:val="pt-BR"/>
        </w:rPr>
        <w:t>TAND</w:t>
      </w:r>
      <w:r w:rsidRPr="0065551B">
        <w:rPr>
          <w:b/>
          <w:color w:val="000000" w:themeColor="text1"/>
          <w:szCs w:val="28"/>
          <w:lang w:val="pt-BR"/>
        </w:rPr>
        <w:t xml:space="preserve">, </w:t>
      </w:r>
      <w:r>
        <w:rPr>
          <w:b/>
          <w:color w:val="000000" w:themeColor="text1"/>
          <w:szCs w:val="28"/>
          <w:lang w:val="pt-BR"/>
        </w:rPr>
        <w:t>VKSND</w:t>
      </w:r>
      <w:r w:rsidRPr="0065551B">
        <w:rPr>
          <w:b/>
          <w:color w:val="000000" w:themeColor="text1"/>
          <w:szCs w:val="28"/>
          <w:lang w:val="pt-BR"/>
        </w:rPr>
        <w:t xml:space="preserve">, Cục </w:t>
      </w:r>
      <w:r>
        <w:rPr>
          <w:b/>
          <w:color w:val="000000" w:themeColor="text1"/>
          <w:szCs w:val="28"/>
          <w:lang w:val="pt-BR"/>
        </w:rPr>
        <w:t>THADS</w:t>
      </w:r>
      <w:r w:rsidRPr="0065551B">
        <w:rPr>
          <w:b/>
          <w:color w:val="000000" w:themeColor="text1"/>
          <w:szCs w:val="28"/>
          <w:lang w:val="pt-BR"/>
        </w:rPr>
        <w:t>, Thanh tra</w:t>
      </w:r>
      <w:r>
        <w:rPr>
          <w:b/>
          <w:color w:val="000000" w:themeColor="text1"/>
          <w:szCs w:val="28"/>
          <w:lang w:val="pt-BR"/>
        </w:rPr>
        <w:t>,</w:t>
      </w:r>
      <w:r w:rsidRPr="0065551B">
        <w:rPr>
          <w:b/>
          <w:color w:val="000000" w:themeColor="text1"/>
          <w:szCs w:val="28"/>
          <w:lang w:val="pt-BR"/>
        </w:rPr>
        <w:t xml:space="preserve"> Công an</w:t>
      </w:r>
      <w:r>
        <w:rPr>
          <w:b/>
          <w:color w:val="000000" w:themeColor="text1"/>
          <w:szCs w:val="28"/>
          <w:lang w:val="pt-BR"/>
        </w:rPr>
        <w:t xml:space="preserve"> v</w:t>
      </w:r>
      <w:r w:rsidRPr="008E6966">
        <w:rPr>
          <w:b/>
          <w:color w:val="000000" w:themeColor="text1"/>
          <w:szCs w:val="28"/>
          <w:lang w:val="pt-BR"/>
        </w:rPr>
        <w:t>à</w:t>
      </w:r>
      <w:r w:rsidRPr="0065551B">
        <w:rPr>
          <w:b/>
          <w:color w:val="000000" w:themeColor="text1"/>
          <w:szCs w:val="28"/>
          <w:lang w:val="pt-BR"/>
        </w:rPr>
        <w:t xml:space="preserve"> Bộ Chỉ huy quân sự tỉnh</w:t>
      </w:r>
    </w:p>
    <w:p w:rsidR="00E372BE" w:rsidRPr="0065551B" w:rsidRDefault="00E372BE" w:rsidP="00E372BE">
      <w:pPr>
        <w:widowControl w:val="0"/>
        <w:spacing w:before="120" w:after="120" w:line="360" w:lineRule="exact"/>
        <w:ind w:firstLine="720"/>
        <w:jc w:val="both"/>
        <w:rPr>
          <w:color w:val="000000" w:themeColor="text1"/>
          <w:spacing w:val="-4"/>
          <w:szCs w:val="28"/>
          <w:lang w:val="pt-BR"/>
        </w:rPr>
      </w:pPr>
      <w:r w:rsidRPr="0065551B">
        <w:rPr>
          <w:color w:val="000000" w:themeColor="text1"/>
          <w:spacing w:val="-4"/>
          <w:szCs w:val="28"/>
          <w:lang w:val="pt-BR"/>
        </w:rPr>
        <w:t xml:space="preserve">Ban Pháp chế HĐND tỉnh nhất trí với </w:t>
      </w:r>
      <w:r>
        <w:rPr>
          <w:color w:val="000000" w:themeColor="text1"/>
          <w:spacing w:val="-4"/>
          <w:szCs w:val="28"/>
          <w:lang w:val="pt-BR"/>
        </w:rPr>
        <w:t>nh</w:t>
      </w:r>
      <w:r w:rsidRPr="003A5223">
        <w:rPr>
          <w:color w:val="000000" w:themeColor="text1"/>
          <w:spacing w:val="-4"/>
          <w:szCs w:val="28"/>
          <w:lang w:val="pt-BR"/>
        </w:rPr>
        <w:t>ững</w:t>
      </w:r>
      <w:r>
        <w:rPr>
          <w:color w:val="000000" w:themeColor="text1"/>
          <w:spacing w:val="-4"/>
          <w:szCs w:val="28"/>
          <w:lang w:val="pt-BR"/>
        </w:rPr>
        <w:t xml:space="preserve"> k</w:t>
      </w:r>
      <w:r w:rsidRPr="003A5223">
        <w:rPr>
          <w:color w:val="000000" w:themeColor="text1"/>
          <w:spacing w:val="-4"/>
          <w:szCs w:val="28"/>
          <w:lang w:val="pt-BR"/>
        </w:rPr>
        <w:t>ết</w:t>
      </w:r>
      <w:r>
        <w:rPr>
          <w:color w:val="000000" w:themeColor="text1"/>
          <w:spacing w:val="-4"/>
          <w:szCs w:val="28"/>
          <w:lang w:val="pt-BR"/>
        </w:rPr>
        <w:t xml:space="preserve"> qu</w:t>
      </w:r>
      <w:r w:rsidRPr="003A5223">
        <w:rPr>
          <w:color w:val="000000" w:themeColor="text1"/>
          <w:spacing w:val="-4"/>
          <w:szCs w:val="28"/>
          <w:lang w:val="pt-BR"/>
        </w:rPr>
        <w:t>ả</w:t>
      </w:r>
      <w:r>
        <w:rPr>
          <w:color w:val="000000" w:themeColor="text1"/>
          <w:spacing w:val="-4"/>
          <w:szCs w:val="28"/>
          <w:lang w:val="pt-BR"/>
        </w:rPr>
        <w:t xml:space="preserve"> </w:t>
      </w:r>
      <w:r w:rsidRPr="003A5223">
        <w:rPr>
          <w:color w:val="000000" w:themeColor="text1"/>
          <w:spacing w:val="-4"/>
          <w:szCs w:val="28"/>
          <w:lang w:val="pt-BR"/>
        </w:rPr>
        <w:t>đạt</w:t>
      </w:r>
      <w:r>
        <w:rPr>
          <w:color w:val="000000" w:themeColor="text1"/>
          <w:spacing w:val="-4"/>
          <w:szCs w:val="28"/>
          <w:lang w:val="pt-BR"/>
        </w:rPr>
        <w:t xml:space="preserve"> đư</w:t>
      </w:r>
      <w:r w:rsidRPr="003A5223">
        <w:rPr>
          <w:color w:val="000000" w:themeColor="text1"/>
          <w:spacing w:val="-4"/>
          <w:szCs w:val="28"/>
          <w:lang w:val="pt-BR"/>
        </w:rPr>
        <w:t>ợ</w:t>
      </w:r>
      <w:r>
        <w:rPr>
          <w:color w:val="000000" w:themeColor="text1"/>
          <w:spacing w:val="-4"/>
          <w:szCs w:val="28"/>
          <w:lang w:val="pt-BR"/>
        </w:rPr>
        <w:t>c, nh</w:t>
      </w:r>
      <w:r w:rsidRPr="003A5223">
        <w:rPr>
          <w:color w:val="000000" w:themeColor="text1"/>
          <w:spacing w:val="-4"/>
          <w:szCs w:val="28"/>
          <w:lang w:val="pt-BR"/>
        </w:rPr>
        <w:t>ững</w:t>
      </w:r>
      <w:r>
        <w:rPr>
          <w:color w:val="000000" w:themeColor="text1"/>
          <w:spacing w:val="-4"/>
          <w:szCs w:val="28"/>
          <w:lang w:val="pt-BR"/>
        </w:rPr>
        <w:t xml:space="preserve"> h</w:t>
      </w:r>
      <w:r w:rsidRPr="003A5223">
        <w:rPr>
          <w:color w:val="000000" w:themeColor="text1"/>
          <w:spacing w:val="-4"/>
          <w:szCs w:val="28"/>
          <w:lang w:val="pt-BR"/>
        </w:rPr>
        <w:t>ạn</w:t>
      </w:r>
      <w:r>
        <w:rPr>
          <w:color w:val="000000" w:themeColor="text1"/>
          <w:spacing w:val="-4"/>
          <w:szCs w:val="28"/>
          <w:lang w:val="pt-BR"/>
        </w:rPr>
        <w:t xml:space="preserve"> ch</w:t>
      </w:r>
      <w:r w:rsidRPr="003A5223">
        <w:rPr>
          <w:color w:val="000000" w:themeColor="text1"/>
          <w:spacing w:val="-4"/>
          <w:szCs w:val="28"/>
          <w:lang w:val="pt-BR"/>
        </w:rPr>
        <w:t>ế</w:t>
      </w:r>
      <w:r>
        <w:rPr>
          <w:color w:val="000000" w:themeColor="text1"/>
          <w:spacing w:val="-4"/>
          <w:szCs w:val="28"/>
          <w:lang w:val="pt-BR"/>
        </w:rPr>
        <w:t>, t</w:t>
      </w:r>
      <w:r w:rsidRPr="003A5223">
        <w:rPr>
          <w:color w:val="000000" w:themeColor="text1"/>
          <w:spacing w:val="-4"/>
          <w:szCs w:val="28"/>
          <w:lang w:val="pt-BR"/>
        </w:rPr>
        <w:t>ồn</w:t>
      </w:r>
      <w:r>
        <w:rPr>
          <w:color w:val="000000" w:themeColor="text1"/>
          <w:spacing w:val="-4"/>
          <w:szCs w:val="28"/>
          <w:lang w:val="pt-BR"/>
        </w:rPr>
        <w:t xml:space="preserve"> t</w:t>
      </w:r>
      <w:r w:rsidRPr="003A5223">
        <w:rPr>
          <w:color w:val="000000" w:themeColor="text1"/>
          <w:spacing w:val="-4"/>
          <w:szCs w:val="28"/>
          <w:lang w:val="pt-BR"/>
        </w:rPr>
        <w:t>ại</w:t>
      </w:r>
      <w:r>
        <w:rPr>
          <w:color w:val="000000" w:themeColor="text1"/>
          <w:spacing w:val="-4"/>
          <w:szCs w:val="28"/>
          <w:lang w:val="pt-BR"/>
        </w:rPr>
        <w:t xml:space="preserve"> đ</w:t>
      </w:r>
      <w:r w:rsidRPr="003A658B">
        <w:rPr>
          <w:color w:val="000000" w:themeColor="text1"/>
          <w:spacing w:val="-4"/>
          <w:szCs w:val="28"/>
          <w:lang w:val="pt-BR"/>
        </w:rPr>
        <w:t>ã</w:t>
      </w:r>
      <w:r>
        <w:rPr>
          <w:color w:val="000000" w:themeColor="text1"/>
          <w:spacing w:val="-4"/>
          <w:szCs w:val="28"/>
          <w:lang w:val="pt-BR"/>
        </w:rPr>
        <w:t xml:space="preserve"> n</w:t>
      </w:r>
      <w:r w:rsidRPr="003A5223">
        <w:rPr>
          <w:color w:val="000000" w:themeColor="text1"/>
          <w:spacing w:val="-4"/>
          <w:szCs w:val="28"/>
          <w:lang w:val="pt-BR"/>
        </w:rPr>
        <w:t>ê</w:t>
      </w:r>
      <w:r>
        <w:rPr>
          <w:color w:val="000000" w:themeColor="text1"/>
          <w:spacing w:val="-4"/>
          <w:szCs w:val="28"/>
          <w:lang w:val="pt-BR"/>
        </w:rPr>
        <w:t>u trong c</w:t>
      </w:r>
      <w:r w:rsidRPr="003A5223">
        <w:rPr>
          <w:color w:val="000000" w:themeColor="text1"/>
          <w:spacing w:val="-4"/>
          <w:szCs w:val="28"/>
          <w:lang w:val="pt-BR"/>
        </w:rPr>
        <w:t>ác</w:t>
      </w:r>
      <w:r>
        <w:rPr>
          <w:color w:val="000000" w:themeColor="text1"/>
          <w:spacing w:val="-4"/>
          <w:szCs w:val="28"/>
          <w:lang w:val="pt-BR"/>
        </w:rPr>
        <w:t xml:space="preserve"> </w:t>
      </w:r>
      <w:r w:rsidRPr="0065551B">
        <w:rPr>
          <w:color w:val="000000" w:themeColor="text1"/>
          <w:spacing w:val="-4"/>
          <w:szCs w:val="28"/>
          <w:lang w:val="pt-BR"/>
        </w:rPr>
        <w:t>báo cáo công tác và thống nhất nhận định như sau:</w:t>
      </w:r>
    </w:p>
    <w:p w:rsidR="00E372BE"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t>C</w:t>
      </w:r>
      <w:r w:rsidRPr="00831BF1">
        <w:rPr>
          <w:color w:val="000000" w:themeColor="text1"/>
          <w:szCs w:val="28"/>
          <w:lang w:val="pt-BR"/>
        </w:rPr>
        <w:t>á</w:t>
      </w:r>
      <w:r>
        <w:rPr>
          <w:color w:val="000000" w:themeColor="text1"/>
          <w:szCs w:val="28"/>
          <w:lang w:val="pt-BR"/>
        </w:rPr>
        <w:t>c ng</w:t>
      </w:r>
      <w:r w:rsidRPr="00831BF1">
        <w:rPr>
          <w:color w:val="000000" w:themeColor="text1"/>
          <w:szCs w:val="28"/>
          <w:lang w:val="pt-BR"/>
        </w:rPr>
        <w:t>ành</w:t>
      </w:r>
      <w:r>
        <w:rPr>
          <w:color w:val="000000" w:themeColor="text1"/>
          <w:szCs w:val="28"/>
          <w:lang w:val="pt-BR"/>
        </w:rPr>
        <w:t xml:space="preserve"> </w:t>
      </w:r>
      <w:r w:rsidRPr="0055609F">
        <w:rPr>
          <w:color w:val="000000" w:themeColor="text1"/>
          <w:szCs w:val="28"/>
          <w:lang w:val="pt-BR"/>
        </w:rPr>
        <w:t>đã</w:t>
      </w:r>
      <w:r>
        <w:rPr>
          <w:color w:val="000000" w:themeColor="text1"/>
          <w:szCs w:val="28"/>
          <w:lang w:val="pt-BR"/>
        </w:rPr>
        <w:t xml:space="preserve"> th</w:t>
      </w:r>
      <w:r w:rsidRPr="0055609F">
        <w:rPr>
          <w:color w:val="000000" w:themeColor="text1"/>
          <w:szCs w:val="28"/>
          <w:lang w:val="pt-BR"/>
        </w:rPr>
        <w:t>ực</w:t>
      </w:r>
      <w:r>
        <w:rPr>
          <w:color w:val="000000" w:themeColor="text1"/>
          <w:szCs w:val="28"/>
          <w:lang w:val="pt-BR"/>
        </w:rPr>
        <w:t xml:space="preserve"> hi</w:t>
      </w:r>
      <w:r w:rsidRPr="0055609F">
        <w:rPr>
          <w:color w:val="000000" w:themeColor="text1"/>
          <w:szCs w:val="28"/>
          <w:lang w:val="pt-BR"/>
        </w:rPr>
        <w:t>ện</w:t>
      </w:r>
      <w:r>
        <w:rPr>
          <w:color w:val="000000" w:themeColor="text1"/>
          <w:szCs w:val="28"/>
          <w:lang w:val="pt-BR"/>
        </w:rPr>
        <w:t xml:space="preserve"> t</w:t>
      </w:r>
      <w:r w:rsidRPr="003A5223">
        <w:rPr>
          <w:color w:val="000000" w:themeColor="text1"/>
          <w:szCs w:val="28"/>
          <w:lang w:val="pt-BR"/>
        </w:rPr>
        <w:t>ốt</w:t>
      </w:r>
      <w:r>
        <w:rPr>
          <w:color w:val="000000" w:themeColor="text1"/>
          <w:szCs w:val="28"/>
          <w:lang w:val="pt-BR"/>
        </w:rPr>
        <w:t xml:space="preserve"> ch</w:t>
      </w:r>
      <w:r w:rsidRPr="00582005">
        <w:rPr>
          <w:color w:val="000000" w:themeColor="text1"/>
          <w:szCs w:val="28"/>
          <w:lang w:val="pt-BR"/>
        </w:rPr>
        <w:t>ức</w:t>
      </w:r>
      <w:r>
        <w:rPr>
          <w:color w:val="000000" w:themeColor="text1"/>
          <w:szCs w:val="28"/>
          <w:lang w:val="pt-BR"/>
        </w:rPr>
        <w:t xml:space="preserve"> n</w:t>
      </w:r>
      <w:r w:rsidRPr="00582005">
        <w:rPr>
          <w:color w:val="000000" w:themeColor="text1"/>
          <w:szCs w:val="28"/>
          <w:lang w:val="pt-BR"/>
        </w:rPr>
        <w:t>ăn</w:t>
      </w:r>
      <w:r>
        <w:rPr>
          <w:color w:val="000000" w:themeColor="text1"/>
          <w:szCs w:val="28"/>
          <w:lang w:val="pt-BR"/>
        </w:rPr>
        <w:t>g, th</w:t>
      </w:r>
      <w:r w:rsidRPr="00582005">
        <w:rPr>
          <w:color w:val="000000" w:themeColor="text1"/>
          <w:szCs w:val="28"/>
          <w:lang w:val="pt-BR"/>
        </w:rPr>
        <w:t>ẩm</w:t>
      </w:r>
      <w:r>
        <w:rPr>
          <w:color w:val="000000" w:themeColor="text1"/>
          <w:szCs w:val="28"/>
          <w:lang w:val="pt-BR"/>
        </w:rPr>
        <w:t xml:space="preserve"> quy</w:t>
      </w:r>
      <w:r w:rsidRPr="00582005">
        <w:rPr>
          <w:color w:val="000000" w:themeColor="text1"/>
          <w:szCs w:val="28"/>
          <w:lang w:val="pt-BR"/>
        </w:rPr>
        <w:t>ề</w:t>
      </w:r>
      <w:r>
        <w:rPr>
          <w:color w:val="000000" w:themeColor="text1"/>
          <w:szCs w:val="28"/>
          <w:lang w:val="pt-BR"/>
        </w:rPr>
        <w:t>n c</w:t>
      </w:r>
      <w:r w:rsidRPr="00582005">
        <w:rPr>
          <w:color w:val="000000" w:themeColor="text1"/>
          <w:szCs w:val="28"/>
          <w:lang w:val="pt-BR"/>
        </w:rPr>
        <w:t>ủa</w:t>
      </w:r>
      <w:r>
        <w:rPr>
          <w:color w:val="000000" w:themeColor="text1"/>
          <w:szCs w:val="28"/>
          <w:lang w:val="pt-BR"/>
        </w:rPr>
        <w:t xml:space="preserve"> m</w:t>
      </w:r>
      <w:r w:rsidRPr="00582005">
        <w:rPr>
          <w:color w:val="000000" w:themeColor="text1"/>
          <w:szCs w:val="28"/>
          <w:lang w:val="pt-BR"/>
        </w:rPr>
        <w:t>ình</w:t>
      </w:r>
      <w:r>
        <w:rPr>
          <w:color w:val="000000" w:themeColor="text1"/>
          <w:szCs w:val="28"/>
          <w:lang w:val="pt-BR"/>
        </w:rPr>
        <w:t>, g</w:t>
      </w:r>
      <w:r w:rsidRPr="00582005">
        <w:rPr>
          <w:color w:val="000000" w:themeColor="text1"/>
          <w:szCs w:val="28"/>
          <w:lang w:val="pt-BR"/>
        </w:rPr>
        <w:t>óp</w:t>
      </w:r>
      <w:r>
        <w:rPr>
          <w:color w:val="000000" w:themeColor="text1"/>
          <w:szCs w:val="28"/>
          <w:lang w:val="pt-BR"/>
        </w:rPr>
        <w:t xml:space="preserve"> ph</w:t>
      </w:r>
      <w:r w:rsidRPr="00582005">
        <w:rPr>
          <w:color w:val="000000" w:themeColor="text1"/>
          <w:szCs w:val="28"/>
          <w:lang w:val="pt-BR"/>
        </w:rPr>
        <w:t>ần</w:t>
      </w:r>
      <w:r>
        <w:rPr>
          <w:color w:val="000000" w:themeColor="text1"/>
          <w:szCs w:val="28"/>
          <w:lang w:val="pt-BR"/>
        </w:rPr>
        <w:t xml:space="preserve"> gi</w:t>
      </w:r>
      <w:r w:rsidRPr="00582005">
        <w:rPr>
          <w:color w:val="000000" w:themeColor="text1"/>
          <w:szCs w:val="28"/>
          <w:lang w:val="pt-BR"/>
        </w:rPr>
        <w:t>ữ</w:t>
      </w:r>
      <w:r>
        <w:rPr>
          <w:color w:val="000000" w:themeColor="text1"/>
          <w:szCs w:val="28"/>
          <w:lang w:val="pt-BR"/>
        </w:rPr>
        <w:t xml:space="preserve"> v</w:t>
      </w:r>
      <w:r w:rsidRPr="00582005">
        <w:rPr>
          <w:color w:val="000000" w:themeColor="text1"/>
          <w:szCs w:val="28"/>
          <w:lang w:val="pt-BR"/>
        </w:rPr>
        <w:t>ững</w:t>
      </w:r>
      <w:r>
        <w:rPr>
          <w:color w:val="000000" w:themeColor="text1"/>
          <w:szCs w:val="28"/>
          <w:lang w:val="pt-BR"/>
        </w:rPr>
        <w:t xml:space="preserve"> an ninh ch</w:t>
      </w:r>
      <w:r w:rsidRPr="00582005">
        <w:rPr>
          <w:color w:val="000000" w:themeColor="text1"/>
          <w:szCs w:val="28"/>
          <w:lang w:val="pt-BR"/>
        </w:rPr>
        <w:t>í</w:t>
      </w:r>
      <w:r>
        <w:rPr>
          <w:color w:val="000000" w:themeColor="text1"/>
          <w:szCs w:val="28"/>
          <w:lang w:val="pt-BR"/>
        </w:rPr>
        <w:t>nh tr</w:t>
      </w:r>
      <w:r w:rsidRPr="00582005">
        <w:rPr>
          <w:color w:val="000000" w:themeColor="text1"/>
          <w:szCs w:val="28"/>
          <w:lang w:val="pt-BR"/>
        </w:rPr>
        <w:t>ị</w:t>
      </w:r>
      <w:r>
        <w:rPr>
          <w:color w:val="000000" w:themeColor="text1"/>
          <w:szCs w:val="28"/>
          <w:lang w:val="pt-BR"/>
        </w:rPr>
        <w:t>, tr</w:t>
      </w:r>
      <w:r w:rsidRPr="00582005">
        <w:rPr>
          <w:color w:val="000000" w:themeColor="text1"/>
          <w:szCs w:val="28"/>
          <w:lang w:val="pt-BR"/>
        </w:rPr>
        <w:t>ật</w:t>
      </w:r>
      <w:r>
        <w:rPr>
          <w:color w:val="000000" w:themeColor="text1"/>
          <w:szCs w:val="28"/>
          <w:lang w:val="pt-BR"/>
        </w:rPr>
        <w:t xml:space="preserve"> t</w:t>
      </w:r>
      <w:r w:rsidRPr="00582005">
        <w:rPr>
          <w:color w:val="000000" w:themeColor="text1"/>
          <w:szCs w:val="28"/>
          <w:lang w:val="pt-BR"/>
        </w:rPr>
        <w:t>ự</w:t>
      </w:r>
      <w:r>
        <w:rPr>
          <w:color w:val="000000" w:themeColor="text1"/>
          <w:szCs w:val="28"/>
          <w:lang w:val="pt-BR"/>
        </w:rPr>
        <w:t xml:space="preserve"> an to</w:t>
      </w:r>
      <w:r w:rsidRPr="00582005">
        <w:rPr>
          <w:color w:val="000000" w:themeColor="text1"/>
          <w:szCs w:val="28"/>
          <w:lang w:val="pt-BR"/>
        </w:rPr>
        <w:t>àn</w:t>
      </w:r>
      <w:r>
        <w:rPr>
          <w:color w:val="000000" w:themeColor="text1"/>
          <w:szCs w:val="28"/>
          <w:lang w:val="pt-BR"/>
        </w:rPr>
        <w:t xml:space="preserve"> x</w:t>
      </w:r>
      <w:r w:rsidRPr="00582005">
        <w:rPr>
          <w:color w:val="000000" w:themeColor="text1"/>
          <w:szCs w:val="28"/>
          <w:lang w:val="pt-BR"/>
        </w:rPr>
        <w:t>ã</w:t>
      </w:r>
      <w:r>
        <w:rPr>
          <w:color w:val="000000" w:themeColor="text1"/>
          <w:szCs w:val="28"/>
          <w:lang w:val="pt-BR"/>
        </w:rPr>
        <w:t xml:space="preserve"> h</w:t>
      </w:r>
      <w:r w:rsidRPr="00582005">
        <w:rPr>
          <w:color w:val="000000" w:themeColor="text1"/>
          <w:szCs w:val="28"/>
          <w:lang w:val="pt-BR"/>
        </w:rPr>
        <w:t>ội</w:t>
      </w:r>
      <w:r>
        <w:rPr>
          <w:color w:val="000000" w:themeColor="text1"/>
          <w:szCs w:val="28"/>
          <w:lang w:val="pt-BR"/>
        </w:rPr>
        <w:t>, an ninh n</w:t>
      </w:r>
      <w:r w:rsidRPr="003A5223">
        <w:rPr>
          <w:color w:val="000000" w:themeColor="text1"/>
          <w:szCs w:val="28"/>
          <w:lang w:val="pt-BR"/>
        </w:rPr>
        <w:t>ô</w:t>
      </w:r>
      <w:r>
        <w:rPr>
          <w:color w:val="000000" w:themeColor="text1"/>
          <w:szCs w:val="28"/>
          <w:lang w:val="pt-BR"/>
        </w:rPr>
        <w:t>ng th</w:t>
      </w:r>
      <w:r w:rsidRPr="003A5223">
        <w:rPr>
          <w:color w:val="000000" w:themeColor="text1"/>
          <w:szCs w:val="28"/>
          <w:lang w:val="pt-BR"/>
        </w:rPr>
        <w:t>ô</w:t>
      </w:r>
      <w:r>
        <w:rPr>
          <w:color w:val="000000" w:themeColor="text1"/>
          <w:szCs w:val="28"/>
          <w:lang w:val="pt-BR"/>
        </w:rPr>
        <w:t>n, kh</w:t>
      </w:r>
      <w:r w:rsidRPr="00582005">
        <w:rPr>
          <w:color w:val="000000" w:themeColor="text1"/>
          <w:szCs w:val="28"/>
          <w:lang w:val="pt-BR"/>
        </w:rPr>
        <w:t>ô</w:t>
      </w:r>
      <w:r>
        <w:rPr>
          <w:color w:val="000000" w:themeColor="text1"/>
          <w:szCs w:val="28"/>
          <w:lang w:val="pt-BR"/>
        </w:rPr>
        <w:t>ng đ</w:t>
      </w:r>
      <w:r w:rsidRPr="00582005">
        <w:rPr>
          <w:color w:val="000000" w:themeColor="text1"/>
          <w:szCs w:val="28"/>
          <w:lang w:val="pt-BR"/>
        </w:rPr>
        <w:t>ể</w:t>
      </w:r>
      <w:r>
        <w:rPr>
          <w:color w:val="000000" w:themeColor="text1"/>
          <w:szCs w:val="28"/>
          <w:lang w:val="pt-BR"/>
        </w:rPr>
        <w:t xml:space="preserve"> x</w:t>
      </w:r>
      <w:r w:rsidRPr="00582005">
        <w:rPr>
          <w:color w:val="000000" w:themeColor="text1"/>
          <w:szCs w:val="28"/>
          <w:lang w:val="pt-BR"/>
        </w:rPr>
        <w:t>ảy</w:t>
      </w:r>
      <w:r>
        <w:rPr>
          <w:color w:val="000000" w:themeColor="text1"/>
          <w:szCs w:val="28"/>
          <w:lang w:val="pt-BR"/>
        </w:rPr>
        <w:t xml:space="preserve"> ra </w:t>
      </w:r>
      <w:r w:rsidRPr="00582005">
        <w:rPr>
          <w:color w:val="000000" w:themeColor="text1"/>
          <w:szCs w:val="28"/>
          <w:lang w:val="pt-BR"/>
        </w:rPr>
        <w:t>đ</w:t>
      </w:r>
      <w:r>
        <w:rPr>
          <w:color w:val="000000" w:themeColor="text1"/>
          <w:szCs w:val="28"/>
          <w:lang w:val="pt-BR"/>
        </w:rPr>
        <w:t>i</w:t>
      </w:r>
      <w:r w:rsidRPr="00582005">
        <w:rPr>
          <w:color w:val="000000" w:themeColor="text1"/>
          <w:szCs w:val="28"/>
          <w:lang w:val="pt-BR"/>
        </w:rPr>
        <w:t>ểm</w:t>
      </w:r>
      <w:r>
        <w:rPr>
          <w:color w:val="000000" w:themeColor="text1"/>
          <w:szCs w:val="28"/>
          <w:lang w:val="pt-BR"/>
        </w:rPr>
        <w:t xml:space="preserve"> n</w:t>
      </w:r>
      <w:r w:rsidRPr="00582005">
        <w:rPr>
          <w:color w:val="000000" w:themeColor="text1"/>
          <w:szCs w:val="28"/>
          <w:lang w:val="pt-BR"/>
        </w:rPr>
        <w:t>ón</w:t>
      </w:r>
      <w:r>
        <w:rPr>
          <w:color w:val="000000" w:themeColor="text1"/>
          <w:szCs w:val="28"/>
          <w:lang w:val="pt-BR"/>
        </w:rPr>
        <w:t>g, khi</w:t>
      </w:r>
      <w:r w:rsidRPr="00582005">
        <w:rPr>
          <w:color w:val="000000" w:themeColor="text1"/>
          <w:szCs w:val="28"/>
          <w:lang w:val="pt-BR"/>
        </w:rPr>
        <w:t>ếu</w:t>
      </w:r>
      <w:r>
        <w:rPr>
          <w:color w:val="000000" w:themeColor="text1"/>
          <w:szCs w:val="28"/>
          <w:lang w:val="pt-BR"/>
        </w:rPr>
        <w:t xml:space="preserve"> ki</w:t>
      </w:r>
      <w:r w:rsidRPr="00582005">
        <w:rPr>
          <w:color w:val="000000" w:themeColor="text1"/>
          <w:szCs w:val="28"/>
          <w:lang w:val="pt-BR"/>
        </w:rPr>
        <w:t>ện</w:t>
      </w:r>
      <w:r>
        <w:rPr>
          <w:color w:val="000000" w:themeColor="text1"/>
          <w:szCs w:val="28"/>
          <w:lang w:val="pt-BR"/>
        </w:rPr>
        <w:t xml:space="preserve"> </w:t>
      </w:r>
      <w:r w:rsidRPr="00582005">
        <w:rPr>
          <w:color w:val="000000" w:themeColor="text1"/>
          <w:szCs w:val="28"/>
          <w:lang w:val="pt-BR"/>
        </w:rPr>
        <w:t>đô</w:t>
      </w:r>
      <w:r>
        <w:rPr>
          <w:color w:val="000000" w:themeColor="text1"/>
          <w:szCs w:val="28"/>
          <w:lang w:val="pt-BR"/>
        </w:rPr>
        <w:t>ng ng</w:t>
      </w:r>
      <w:r w:rsidRPr="00582005">
        <w:rPr>
          <w:color w:val="000000" w:themeColor="text1"/>
          <w:szCs w:val="28"/>
          <w:lang w:val="pt-BR"/>
        </w:rPr>
        <w:t>ười</w:t>
      </w:r>
      <w:r>
        <w:rPr>
          <w:color w:val="000000" w:themeColor="text1"/>
          <w:szCs w:val="28"/>
          <w:lang w:val="pt-BR"/>
        </w:rPr>
        <w:t>.</w:t>
      </w:r>
    </w:p>
    <w:p w:rsidR="00E372BE" w:rsidRDefault="00E372BE" w:rsidP="00E372BE">
      <w:pPr>
        <w:widowControl w:val="0"/>
        <w:spacing w:before="120" w:after="120" w:line="360" w:lineRule="exact"/>
        <w:ind w:firstLine="720"/>
        <w:jc w:val="both"/>
        <w:rPr>
          <w:color w:val="000000" w:themeColor="text1"/>
          <w:spacing w:val="-4"/>
          <w:szCs w:val="28"/>
          <w:lang w:val="pt-BR"/>
        </w:rPr>
      </w:pPr>
      <w:r>
        <w:rPr>
          <w:color w:val="000000" w:themeColor="text1"/>
          <w:szCs w:val="28"/>
          <w:lang w:val="pt-BR"/>
        </w:rPr>
        <w:t>C</w:t>
      </w:r>
      <w:r w:rsidRPr="0065551B">
        <w:rPr>
          <w:color w:val="000000" w:themeColor="text1"/>
          <w:szCs w:val="28"/>
          <w:lang w:val="pt-BR"/>
        </w:rPr>
        <w:t>ông tác thực hành quyền công tố và kiểm sát hoạt động tư pháp của VKSND bảo đảm tuân thủ các quy định của pháp luật,</w:t>
      </w:r>
      <w:r>
        <w:rPr>
          <w:color w:val="000000" w:themeColor="text1"/>
          <w:szCs w:val="28"/>
          <w:lang w:val="pt-BR"/>
        </w:rPr>
        <w:t xml:space="preserve"> chất lượng đư</w:t>
      </w:r>
      <w:r w:rsidRPr="003A658B">
        <w:rPr>
          <w:color w:val="000000" w:themeColor="text1"/>
          <w:szCs w:val="28"/>
          <w:lang w:val="pt-BR"/>
        </w:rPr>
        <w:t>ợc</w:t>
      </w:r>
      <w:r>
        <w:rPr>
          <w:color w:val="000000" w:themeColor="text1"/>
          <w:szCs w:val="28"/>
          <w:lang w:val="pt-BR"/>
        </w:rPr>
        <w:t xml:space="preserve"> n</w:t>
      </w:r>
      <w:r w:rsidRPr="003A658B">
        <w:rPr>
          <w:color w:val="000000" w:themeColor="text1"/>
          <w:szCs w:val="28"/>
          <w:lang w:val="pt-BR"/>
        </w:rPr>
        <w:t>â</w:t>
      </w:r>
      <w:r>
        <w:rPr>
          <w:color w:val="000000" w:themeColor="text1"/>
          <w:szCs w:val="28"/>
          <w:lang w:val="pt-BR"/>
        </w:rPr>
        <w:t>ng l</w:t>
      </w:r>
      <w:r w:rsidRPr="003A658B">
        <w:rPr>
          <w:color w:val="000000" w:themeColor="text1"/>
          <w:szCs w:val="28"/>
          <w:lang w:val="pt-BR"/>
        </w:rPr>
        <w:t>ê</w:t>
      </w:r>
      <w:r>
        <w:rPr>
          <w:color w:val="000000" w:themeColor="text1"/>
          <w:szCs w:val="28"/>
          <w:lang w:val="pt-BR"/>
        </w:rPr>
        <w:t>n.</w:t>
      </w:r>
      <w:r w:rsidRPr="0065551B">
        <w:rPr>
          <w:color w:val="000000" w:themeColor="text1"/>
          <w:szCs w:val="28"/>
          <w:lang w:val="pt-BR"/>
        </w:rPr>
        <w:t xml:space="preserve"> </w:t>
      </w:r>
      <w:r>
        <w:rPr>
          <w:color w:val="000000" w:themeColor="text1"/>
          <w:szCs w:val="28"/>
          <w:lang w:val="pt-BR"/>
        </w:rPr>
        <w:t>K</w:t>
      </w:r>
      <w:r w:rsidRPr="0065551B">
        <w:rPr>
          <w:color w:val="000000" w:themeColor="text1"/>
          <w:szCs w:val="28"/>
          <w:lang w:val="pt-BR"/>
        </w:rPr>
        <w:t>ết quả công tác của ngành đạt và vượt các chỉ tiêu đề ra</w:t>
      </w:r>
      <w:r>
        <w:rPr>
          <w:color w:val="000000" w:themeColor="text1"/>
          <w:szCs w:val="28"/>
          <w:lang w:val="pt-BR"/>
        </w:rPr>
        <w:t>, trong ho</w:t>
      </w:r>
      <w:r w:rsidRPr="003A658B">
        <w:rPr>
          <w:color w:val="000000" w:themeColor="text1"/>
          <w:szCs w:val="28"/>
          <w:lang w:val="pt-BR"/>
        </w:rPr>
        <w:t>ạt</w:t>
      </w:r>
      <w:r>
        <w:rPr>
          <w:color w:val="000000" w:themeColor="text1"/>
          <w:szCs w:val="28"/>
          <w:lang w:val="pt-BR"/>
        </w:rPr>
        <w:t xml:space="preserve"> </w:t>
      </w:r>
      <w:r w:rsidRPr="003A658B">
        <w:rPr>
          <w:color w:val="000000" w:themeColor="text1"/>
          <w:szCs w:val="28"/>
          <w:lang w:val="pt-BR"/>
        </w:rPr>
        <w:t>động</w:t>
      </w:r>
      <w:r>
        <w:rPr>
          <w:color w:val="000000" w:themeColor="text1"/>
          <w:szCs w:val="28"/>
          <w:lang w:val="pt-BR"/>
        </w:rPr>
        <w:t xml:space="preserve"> xét xử, Viện kiểm sát đã chú trọng</w:t>
      </w:r>
      <w:r w:rsidRPr="0065551B">
        <w:rPr>
          <w:color w:val="000000" w:themeColor="text1"/>
          <w:szCs w:val="28"/>
          <w:lang w:val="pt-BR"/>
        </w:rPr>
        <w:t xml:space="preserve"> nâng cao chất lượng tranh tụng tại phiên tòa</w:t>
      </w:r>
      <w:r>
        <w:rPr>
          <w:color w:val="000000" w:themeColor="text1"/>
          <w:spacing w:val="-4"/>
          <w:szCs w:val="28"/>
          <w:lang w:val="pt-BR"/>
        </w:rPr>
        <w:t>.</w:t>
      </w:r>
    </w:p>
    <w:p w:rsidR="00E372BE" w:rsidRPr="0065551B" w:rsidRDefault="00E372BE" w:rsidP="00E372BE">
      <w:pPr>
        <w:widowControl w:val="0"/>
        <w:spacing w:before="120" w:after="120" w:line="360" w:lineRule="exact"/>
        <w:ind w:firstLine="720"/>
        <w:jc w:val="both"/>
        <w:rPr>
          <w:color w:val="000000" w:themeColor="text1"/>
          <w:szCs w:val="28"/>
          <w:lang w:val="pt-BR"/>
        </w:rPr>
      </w:pPr>
      <w:r w:rsidRPr="0065551B">
        <w:rPr>
          <w:color w:val="000000" w:themeColor="text1"/>
          <w:spacing w:val="-4"/>
          <w:szCs w:val="28"/>
          <w:lang w:val="pt-BR"/>
        </w:rPr>
        <w:t>T</w:t>
      </w:r>
      <w:r>
        <w:rPr>
          <w:color w:val="000000" w:themeColor="text1"/>
          <w:spacing w:val="-4"/>
          <w:szCs w:val="28"/>
          <w:lang w:val="pt-BR"/>
        </w:rPr>
        <w:t>AND</w:t>
      </w:r>
      <w:r w:rsidRPr="0065551B">
        <w:rPr>
          <w:color w:val="000000" w:themeColor="text1"/>
          <w:spacing w:val="-4"/>
          <w:szCs w:val="28"/>
          <w:lang w:val="pt-BR"/>
        </w:rPr>
        <w:t xml:space="preserve"> 2 cấp tỉnh Nam Định </w:t>
      </w:r>
      <w:r w:rsidRPr="0065551B">
        <w:rPr>
          <w:color w:val="000000" w:themeColor="text1"/>
          <w:szCs w:val="28"/>
          <w:lang w:val="pt-BR"/>
        </w:rPr>
        <w:t xml:space="preserve">đã tập trung giải quyết các loại án, bảo đảm tiến độ và chất lượng, nhiều chỉ tiêu đạt cao hơn so với cùng kỳ; không để xảy ra việc kết án oan người không có tội hoặc bỏ lọt tội phạm. </w:t>
      </w:r>
    </w:p>
    <w:p w:rsidR="00FB7B1D" w:rsidRDefault="00E372BE" w:rsidP="00E372BE">
      <w:pPr>
        <w:widowControl w:val="0"/>
        <w:spacing w:before="120" w:after="120" w:line="360" w:lineRule="exact"/>
        <w:ind w:firstLine="720"/>
        <w:jc w:val="both"/>
        <w:rPr>
          <w:color w:val="000000" w:themeColor="text1"/>
          <w:szCs w:val="28"/>
          <w:lang w:val="pt-BR"/>
        </w:rPr>
      </w:pPr>
      <w:r w:rsidRPr="0065551B">
        <w:rPr>
          <w:color w:val="000000" w:themeColor="text1"/>
          <w:szCs w:val="28"/>
          <w:lang w:val="pt-BR"/>
        </w:rPr>
        <w:t>Các cơ quan THADS nỗ lực phấn đấ</w:t>
      </w:r>
      <w:r>
        <w:rPr>
          <w:color w:val="000000" w:themeColor="text1"/>
          <w:szCs w:val="28"/>
          <w:lang w:val="pt-BR"/>
        </w:rPr>
        <w:t xml:space="preserve">u, </w:t>
      </w:r>
      <w:r w:rsidRPr="0065551B">
        <w:rPr>
          <w:color w:val="000000" w:themeColor="text1"/>
          <w:szCs w:val="28"/>
          <w:lang w:val="pt-BR"/>
        </w:rPr>
        <w:t>có nhiều biện pháp để nâng cao hiệu quả công tác. Công tác kiểm tra được duy trì hàng năm</w:t>
      </w:r>
      <w:r>
        <w:rPr>
          <w:color w:val="000000" w:themeColor="text1"/>
          <w:szCs w:val="28"/>
          <w:lang w:val="pt-BR"/>
        </w:rPr>
        <w:t>, nhi</w:t>
      </w:r>
      <w:r w:rsidRPr="003A658B">
        <w:rPr>
          <w:color w:val="000000" w:themeColor="text1"/>
          <w:szCs w:val="28"/>
          <w:lang w:val="pt-BR"/>
        </w:rPr>
        <w:t>ều</w:t>
      </w:r>
      <w:r w:rsidRPr="0065551B">
        <w:rPr>
          <w:color w:val="000000" w:themeColor="text1"/>
          <w:szCs w:val="28"/>
          <w:lang w:val="pt-BR"/>
        </w:rPr>
        <w:t xml:space="preserve"> vướng mắc trong công tác THADS</w:t>
      </w:r>
      <w:r>
        <w:rPr>
          <w:color w:val="000000" w:themeColor="text1"/>
          <w:szCs w:val="28"/>
          <w:lang w:val="pt-BR"/>
        </w:rPr>
        <w:t xml:space="preserve"> đư</w:t>
      </w:r>
      <w:r w:rsidRPr="003A658B">
        <w:rPr>
          <w:color w:val="000000" w:themeColor="text1"/>
          <w:szCs w:val="28"/>
          <w:lang w:val="pt-BR"/>
        </w:rPr>
        <w:t>ợc</w:t>
      </w:r>
      <w:r>
        <w:rPr>
          <w:color w:val="000000" w:themeColor="text1"/>
          <w:szCs w:val="28"/>
          <w:lang w:val="pt-BR"/>
        </w:rPr>
        <w:t xml:space="preserve"> th</w:t>
      </w:r>
      <w:r w:rsidRPr="003A658B">
        <w:rPr>
          <w:color w:val="000000" w:themeColor="text1"/>
          <w:szCs w:val="28"/>
          <w:lang w:val="pt-BR"/>
        </w:rPr>
        <w:t>áo</w:t>
      </w:r>
      <w:r>
        <w:rPr>
          <w:color w:val="000000" w:themeColor="text1"/>
          <w:szCs w:val="28"/>
          <w:lang w:val="pt-BR"/>
        </w:rPr>
        <w:t xml:space="preserve"> g</w:t>
      </w:r>
      <w:r w:rsidRPr="003A658B">
        <w:rPr>
          <w:color w:val="000000" w:themeColor="text1"/>
          <w:szCs w:val="28"/>
          <w:lang w:val="pt-BR"/>
        </w:rPr>
        <w:t>ỡ</w:t>
      </w:r>
      <w:r w:rsidR="00FB7B1D">
        <w:rPr>
          <w:color w:val="000000" w:themeColor="text1"/>
          <w:szCs w:val="28"/>
          <w:lang w:val="pt-BR"/>
        </w:rPr>
        <w:t>.</w:t>
      </w:r>
    </w:p>
    <w:p w:rsidR="00E372BE" w:rsidRPr="00BE637D" w:rsidRDefault="00E372BE" w:rsidP="00E372BE">
      <w:pPr>
        <w:widowControl w:val="0"/>
        <w:spacing w:before="120" w:after="120" w:line="360" w:lineRule="exact"/>
        <w:ind w:firstLine="720"/>
        <w:jc w:val="both"/>
        <w:rPr>
          <w:spacing w:val="-6"/>
          <w:szCs w:val="28"/>
          <w:lang w:val="pt-BR"/>
        </w:rPr>
      </w:pPr>
      <w:r w:rsidRPr="0065551B">
        <w:rPr>
          <w:color w:val="000000" w:themeColor="text1"/>
          <w:szCs w:val="28"/>
          <w:lang w:val="pt-BR"/>
        </w:rPr>
        <w:t>Thanh tra 2 cấp tập trung thực hiện kế hoạch đã đề ra</w:t>
      </w:r>
      <w:r>
        <w:rPr>
          <w:color w:val="000000" w:themeColor="text1"/>
          <w:szCs w:val="28"/>
          <w:lang w:val="pt-BR"/>
        </w:rPr>
        <w:t xml:space="preserve">, qua công tác thanh </w:t>
      </w:r>
      <w:r w:rsidRPr="00BE637D">
        <w:rPr>
          <w:color w:val="000000" w:themeColor="text1"/>
          <w:spacing w:val="-6"/>
          <w:szCs w:val="28"/>
          <w:lang w:val="pt-BR"/>
        </w:rPr>
        <w:t xml:space="preserve">tra đã phát hiện, chỉ rõ những sai phạm, kịp thời xử lý và thu hồi tài sản đạt tỷ lệ cao. </w:t>
      </w:r>
    </w:p>
    <w:p w:rsidR="00E372BE" w:rsidRPr="0065551B" w:rsidRDefault="00E372BE" w:rsidP="00E372BE">
      <w:pPr>
        <w:widowControl w:val="0"/>
        <w:spacing w:before="120" w:after="120" w:line="360" w:lineRule="exact"/>
        <w:ind w:firstLine="720"/>
        <w:jc w:val="both"/>
        <w:rPr>
          <w:bCs/>
          <w:color w:val="000000" w:themeColor="text1"/>
          <w:szCs w:val="28"/>
          <w:shd w:val="clear" w:color="auto" w:fill="FFFFFF"/>
          <w:lang w:val="pt-BR"/>
        </w:rPr>
      </w:pPr>
      <w:r w:rsidRPr="0065551B">
        <w:rPr>
          <w:bCs/>
          <w:color w:val="000000" w:themeColor="text1"/>
          <w:szCs w:val="28"/>
          <w:shd w:val="clear" w:color="auto" w:fill="FFFFFF"/>
          <w:lang w:val="pt-BR"/>
        </w:rPr>
        <w:t>Ngành công an đã tích cực</w:t>
      </w:r>
      <w:r>
        <w:rPr>
          <w:bCs/>
          <w:color w:val="000000" w:themeColor="text1"/>
          <w:szCs w:val="28"/>
          <w:shd w:val="clear" w:color="auto" w:fill="FFFFFF"/>
          <w:lang w:val="pt-BR"/>
        </w:rPr>
        <w:t>,</w:t>
      </w:r>
      <w:r w:rsidRPr="0065551B">
        <w:rPr>
          <w:bCs/>
          <w:color w:val="000000" w:themeColor="text1"/>
          <w:szCs w:val="28"/>
          <w:shd w:val="clear" w:color="auto" w:fill="FFFFFF"/>
          <w:lang w:val="pt-BR"/>
        </w:rPr>
        <w:t xml:space="preserve"> trách nhiệm và làm nòng cốt trong công tác đảm bảo an ninh trật tự, an toàn xã hội, </w:t>
      </w:r>
      <w:r>
        <w:rPr>
          <w:bCs/>
          <w:color w:val="000000" w:themeColor="text1"/>
          <w:szCs w:val="28"/>
          <w:shd w:val="clear" w:color="auto" w:fill="FFFFFF"/>
          <w:lang w:val="pt-BR"/>
        </w:rPr>
        <w:t>phòng</w:t>
      </w:r>
      <w:r w:rsidRPr="0065551B">
        <w:rPr>
          <w:bCs/>
          <w:color w:val="000000" w:themeColor="text1"/>
          <w:szCs w:val="28"/>
          <w:shd w:val="clear" w:color="auto" w:fill="FFFFFF"/>
          <w:lang w:val="pt-BR"/>
        </w:rPr>
        <w:t xml:space="preserve"> ngừa, đấu tranh và trấn áp các loại tội phạm</w:t>
      </w:r>
      <w:r>
        <w:rPr>
          <w:bCs/>
          <w:color w:val="000000" w:themeColor="text1"/>
          <w:szCs w:val="28"/>
          <w:shd w:val="clear" w:color="auto" w:fill="FFFFFF"/>
          <w:lang w:val="pt-BR"/>
        </w:rPr>
        <w:t>, ph</w:t>
      </w:r>
      <w:r w:rsidRPr="004206FC">
        <w:rPr>
          <w:bCs/>
          <w:color w:val="000000" w:themeColor="text1"/>
          <w:szCs w:val="28"/>
          <w:shd w:val="clear" w:color="auto" w:fill="FFFFFF"/>
          <w:lang w:val="pt-BR"/>
        </w:rPr>
        <w:t>òng</w:t>
      </w:r>
      <w:r>
        <w:rPr>
          <w:bCs/>
          <w:color w:val="000000" w:themeColor="text1"/>
          <w:szCs w:val="28"/>
          <w:shd w:val="clear" w:color="auto" w:fill="FFFFFF"/>
          <w:lang w:val="pt-BR"/>
        </w:rPr>
        <w:t xml:space="preserve"> ng</w:t>
      </w:r>
      <w:r w:rsidRPr="004206FC">
        <w:rPr>
          <w:bCs/>
          <w:color w:val="000000" w:themeColor="text1"/>
          <w:szCs w:val="28"/>
          <w:shd w:val="clear" w:color="auto" w:fill="FFFFFF"/>
          <w:lang w:val="pt-BR"/>
        </w:rPr>
        <w:t>ừa</w:t>
      </w:r>
      <w:r>
        <w:rPr>
          <w:bCs/>
          <w:color w:val="000000" w:themeColor="text1"/>
          <w:szCs w:val="28"/>
          <w:shd w:val="clear" w:color="auto" w:fill="FFFFFF"/>
          <w:lang w:val="pt-BR"/>
        </w:rPr>
        <w:t xml:space="preserve"> v</w:t>
      </w:r>
      <w:r w:rsidRPr="004206FC">
        <w:rPr>
          <w:bCs/>
          <w:color w:val="000000" w:themeColor="text1"/>
          <w:szCs w:val="28"/>
          <w:shd w:val="clear" w:color="auto" w:fill="FFFFFF"/>
          <w:lang w:val="pt-BR"/>
        </w:rPr>
        <w:t>à</w:t>
      </w:r>
      <w:r>
        <w:rPr>
          <w:bCs/>
          <w:color w:val="000000" w:themeColor="text1"/>
          <w:szCs w:val="28"/>
          <w:shd w:val="clear" w:color="auto" w:fill="FFFFFF"/>
          <w:lang w:val="pt-BR"/>
        </w:rPr>
        <w:t xml:space="preserve"> x</w:t>
      </w:r>
      <w:r w:rsidRPr="004206FC">
        <w:rPr>
          <w:bCs/>
          <w:color w:val="000000" w:themeColor="text1"/>
          <w:szCs w:val="28"/>
          <w:shd w:val="clear" w:color="auto" w:fill="FFFFFF"/>
          <w:lang w:val="pt-BR"/>
        </w:rPr>
        <w:t>ử</w:t>
      </w:r>
      <w:r>
        <w:rPr>
          <w:bCs/>
          <w:color w:val="000000" w:themeColor="text1"/>
          <w:szCs w:val="28"/>
          <w:shd w:val="clear" w:color="auto" w:fill="FFFFFF"/>
          <w:lang w:val="pt-BR"/>
        </w:rPr>
        <w:t xml:space="preserve"> l</w:t>
      </w:r>
      <w:r w:rsidRPr="004206FC">
        <w:rPr>
          <w:bCs/>
          <w:color w:val="000000" w:themeColor="text1"/>
          <w:szCs w:val="28"/>
          <w:shd w:val="clear" w:color="auto" w:fill="FFFFFF"/>
          <w:lang w:val="pt-BR"/>
        </w:rPr>
        <w:t>ý</w:t>
      </w:r>
      <w:r>
        <w:rPr>
          <w:bCs/>
          <w:color w:val="000000" w:themeColor="text1"/>
          <w:szCs w:val="28"/>
          <w:shd w:val="clear" w:color="auto" w:fill="FFFFFF"/>
          <w:lang w:val="pt-BR"/>
        </w:rPr>
        <w:t xml:space="preserve"> c</w:t>
      </w:r>
      <w:r w:rsidRPr="004206FC">
        <w:rPr>
          <w:bCs/>
          <w:color w:val="000000" w:themeColor="text1"/>
          <w:szCs w:val="28"/>
          <w:shd w:val="clear" w:color="auto" w:fill="FFFFFF"/>
          <w:lang w:val="pt-BR"/>
        </w:rPr>
        <w:t>ác</w:t>
      </w:r>
      <w:r>
        <w:rPr>
          <w:bCs/>
          <w:color w:val="000000" w:themeColor="text1"/>
          <w:szCs w:val="28"/>
          <w:shd w:val="clear" w:color="auto" w:fill="FFFFFF"/>
          <w:lang w:val="pt-BR"/>
        </w:rPr>
        <w:t xml:space="preserve"> vi ph</w:t>
      </w:r>
      <w:r w:rsidRPr="004206FC">
        <w:rPr>
          <w:bCs/>
          <w:color w:val="000000" w:themeColor="text1"/>
          <w:szCs w:val="28"/>
          <w:shd w:val="clear" w:color="auto" w:fill="FFFFFF"/>
          <w:lang w:val="pt-BR"/>
        </w:rPr>
        <w:t>ạm</w:t>
      </w:r>
      <w:r>
        <w:rPr>
          <w:bCs/>
          <w:color w:val="000000" w:themeColor="text1"/>
          <w:szCs w:val="28"/>
          <w:shd w:val="clear" w:color="auto" w:fill="FFFFFF"/>
          <w:lang w:val="pt-BR"/>
        </w:rPr>
        <w:t xml:space="preserve"> thu</w:t>
      </w:r>
      <w:r w:rsidRPr="004206FC">
        <w:rPr>
          <w:bCs/>
          <w:color w:val="000000" w:themeColor="text1"/>
          <w:szCs w:val="28"/>
          <w:shd w:val="clear" w:color="auto" w:fill="FFFFFF"/>
          <w:lang w:val="pt-BR"/>
        </w:rPr>
        <w:t>ộ</w:t>
      </w:r>
      <w:r>
        <w:rPr>
          <w:bCs/>
          <w:color w:val="000000" w:themeColor="text1"/>
          <w:szCs w:val="28"/>
          <w:shd w:val="clear" w:color="auto" w:fill="FFFFFF"/>
          <w:lang w:val="pt-BR"/>
        </w:rPr>
        <w:t>c th</w:t>
      </w:r>
      <w:r w:rsidRPr="004206FC">
        <w:rPr>
          <w:bCs/>
          <w:color w:val="000000" w:themeColor="text1"/>
          <w:szCs w:val="28"/>
          <w:shd w:val="clear" w:color="auto" w:fill="FFFFFF"/>
          <w:lang w:val="pt-BR"/>
        </w:rPr>
        <w:t>ẩm</w:t>
      </w:r>
      <w:r>
        <w:rPr>
          <w:bCs/>
          <w:color w:val="000000" w:themeColor="text1"/>
          <w:szCs w:val="28"/>
          <w:shd w:val="clear" w:color="auto" w:fill="FFFFFF"/>
          <w:lang w:val="pt-BR"/>
        </w:rPr>
        <w:t xml:space="preserve"> quy</w:t>
      </w:r>
      <w:r w:rsidRPr="004206FC">
        <w:rPr>
          <w:bCs/>
          <w:color w:val="000000" w:themeColor="text1"/>
          <w:szCs w:val="28"/>
          <w:shd w:val="clear" w:color="auto" w:fill="FFFFFF"/>
          <w:lang w:val="pt-BR"/>
        </w:rPr>
        <w:t>ề</w:t>
      </w:r>
      <w:r>
        <w:rPr>
          <w:bCs/>
          <w:color w:val="000000" w:themeColor="text1"/>
          <w:szCs w:val="28"/>
          <w:shd w:val="clear" w:color="auto" w:fill="FFFFFF"/>
          <w:lang w:val="pt-BR"/>
        </w:rPr>
        <w:t>n.</w:t>
      </w:r>
      <w:r w:rsidRPr="0065551B">
        <w:rPr>
          <w:bCs/>
          <w:color w:val="000000" w:themeColor="text1"/>
          <w:szCs w:val="28"/>
          <w:shd w:val="clear" w:color="auto" w:fill="FFFFFF"/>
          <w:lang w:val="pt-BR"/>
        </w:rPr>
        <w:t xml:space="preserve"> </w:t>
      </w:r>
      <w:r>
        <w:rPr>
          <w:bCs/>
          <w:color w:val="000000" w:themeColor="text1"/>
          <w:szCs w:val="28"/>
          <w:shd w:val="clear" w:color="auto" w:fill="FFFFFF"/>
          <w:lang w:val="pt-BR"/>
        </w:rPr>
        <w:t>C</w:t>
      </w:r>
      <w:r w:rsidRPr="004206FC">
        <w:rPr>
          <w:bCs/>
          <w:color w:val="000000" w:themeColor="text1"/>
          <w:szCs w:val="28"/>
          <w:shd w:val="clear" w:color="auto" w:fill="FFFFFF"/>
          <w:lang w:val="pt-BR"/>
        </w:rPr>
        <w:t>ô</w:t>
      </w:r>
      <w:r>
        <w:rPr>
          <w:bCs/>
          <w:color w:val="000000" w:themeColor="text1"/>
          <w:szCs w:val="28"/>
          <w:shd w:val="clear" w:color="auto" w:fill="FFFFFF"/>
          <w:lang w:val="pt-BR"/>
        </w:rPr>
        <w:t>ng an t</w:t>
      </w:r>
      <w:r w:rsidRPr="004206FC">
        <w:rPr>
          <w:bCs/>
          <w:color w:val="000000" w:themeColor="text1"/>
          <w:szCs w:val="28"/>
          <w:shd w:val="clear" w:color="auto" w:fill="FFFFFF"/>
          <w:lang w:val="pt-BR"/>
        </w:rPr>
        <w:t>ỉnh</w:t>
      </w:r>
      <w:r>
        <w:rPr>
          <w:bCs/>
          <w:color w:val="000000" w:themeColor="text1"/>
          <w:szCs w:val="28"/>
          <w:shd w:val="clear" w:color="auto" w:fill="FFFFFF"/>
          <w:lang w:val="pt-BR"/>
        </w:rPr>
        <w:t xml:space="preserve"> </w:t>
      </w:r>
      <w:r w:rsidRPr="006207D2">
        <w:rPr>
          <w:bCs/>
          <w:color w:val="000000" w:themeColor="text1"/>
          <w:szCs w:val="28"/>
          <w:shd w:val="clear" w:color="auto" w:fill="FFFFFF"/>
          <w:lang w:val="pt-BR"/>
        </w:rPr>
        <w:t>đã</w:t>
      </w:r>
      <w:r w:rsidRPr="0065551B">
        <w:rPr>
          <w:bCs/>
          <w:color w:val="000000" w:themeColor="text1"/>
          <w:szCs w:val="28"/>
          <w:shd w:val="clear" w:color="auto" w:fill="FFFFFF"/>
          <w:lang w:val="pt-BR"/>
        </w:rPr>
        <w:t xml:space="preserve"> phá chuyên án vận chuyển trái phép chất ma túy tổng hợp </w:t>
      </w:r>
      <w:r>
        <w:rPr>
          <w:bCs/>
          <w:color w:val="000000" w:themeColor="text1"/>
          <w:szCs w:val="28"/>
          <w:shd w:val="clear" w:color="auto" w:fill="FFFFFF"/>
          <w:lang w:val="pt-BR"/>
        </w:rPr>
        <w:t>với số lượng r</w:t>
      </w:r>
      <w:r w:rsidRPr="004206FC">
        <w:rPr>
          <w:bCs/>
          <w:color w:val="000000" w:themeColor="text1"/>
          <w:szCs w:val="28"/>
          <w:shd w:val="clear" w:color="auto" w:fill="FFFFFF"/>
          <w:lang w:val="pt-BR"/>
        </w:rPr>
        <w:t>ất</w:t>
      </w:r>
      <w:r>
        <w:rPr>
          <w:bCs/>
          <w:color w:val="000000" w:themeColor="text1"/>
          <w:szCs w:val="28"/>
          <w:shd w:val="clear" w:color="auto" w:fill="FFFFFF"/>
          <w:lang w:val="pt-BR"/>
        </w:rPr>
        <w:t xml:space="preserve"> </w:t>
      </w:r>
      <w:r w:rsidRPr="0065551B">
        <w:rPr>
          <w:bCs/>
          <w:color w:val="000000" w:themeColor="text1"/>
          <w:szCs w:val="28"/>
          <w:shd w:val="clear" w:color="auto" w:fill="FFFFFF"/>
          <w:lang w:val="pt-BR"/>
        </w:rPr>
        <w:t>lớn</w:t>
      </w:r>
      <w:r>
        <w:rPr>
          <w:bCs/>
          <w:color w:val="000000" w:themeColor="text1"/>
          <w:szCs w:val="28"/>
          <w:shd w:val="clear" w:color="auto" w:fill="FFFFFF"/>
          <w:lang w:val="pt-BR"/>
        </w:rPr>
        <w:t>.</w:t>
      </w:r>
      <w:r w:rsidRPr="0065551B">
        <w:rPr>
          <w:bCs/>
          <w:color w:val="000000" w:themeColor="text1"/>
          <w:szCs w:val="28"/>
          <w:shd w:val="clear" w:color="auto" w:fill="FFFFFF"/>
          <w:lang w:val="pt-BR"/>
        </w:rPr>
        <w:t xml:space="preserve"> </w:t>
      </w:r>
      <w:r>
        <w:rPr>
          <w:bCs/>
          <w:color w:val="000000" w:themeColor="text1"/>
          <w:szCs w:val="28"/>
          <w:shd w:val="clear" w:color="auto" w:fill="FFFFFF"/>
          <w:lang w:val="pt-BR"/>
        </w:rPr>
        <w:t>C</w:t>
      </w:r>
      <w:r w:rsidRPr="004206FC">
        <w:rPr>
          <w:bCs/>
          <w:color w:val="000000" w:themeColor="text1"/>
          <w:szCs w:val="28"/>
          <w:shd w:val="clear" w:color="auto" w:fill="FFFFFF"/>
          <w:lang w:val="pt-BR"/>
        </w:rPr>
        <w:t>ô</w:t>
      </w:r>
      <w:r>
        <w:rPr>
          <w:bCs/>
          <w:color w:val="000000" w:themeColor="text1"/>
          <w:szCs w:val="28"/>
          <w:shd w:val="clear" w:color="auto" w:fill="FFFFFF"/>
          <w:lang w:val="pt-BR"/>
        </w:rPr>
        <w:t>ng an c</w:t>
      </w:r>
      <w:r w:rsidRPr="004206FC">
        <w:rPr>
          <w:bCs/>
          <w:color w:val="000000" w:themeColor="text1"/>
          <w:szCs w:val="28"/>
          <w:shd w:val="clear" w:color="auto" w:fill="FFFFFF"/>
          <w:lang w:val="pt-BR"/>
        </w:rPr>
        <w:t>ác</w:t>
      </w:r>
      <w:r>
        <w:rPr>
          <w:bCs/>
          <w:color w:val="000000" w:themeColor="text1"/>
          <w:szCs w:val="28"/>
          <w:shd w:val="clear" w:color="auto" w:fill="FFFFFF"/>
          <w:lang w:val="pt-BR"/>
        </w:rPr>
        <w:t xml:space="preserve"> </w:t>
      </w:r>
      <w:r w:rsidRPr="004206FC">
        <w:rPr>
          <w:bCs/>
          <w:color w:val="000000" w:themeColor="text1"/>
          <w:szCs w:val="28"/>
          <w:shd w:val="clear" w:color="auto" w:fill="FFFFFF"/>
          <w:lang w:val="pt-BR"/>
        </w:rPr>
        <w:t>địa</w:t>
      </w:r>
      <w:r>
        <w:rPr>
          <w:bCs/>
          <w:color w:val="000000" w:themeColor="text1"/>
          <w:szCs w:val="28"/>
          <w:shd w:val="clear" w:color="auto" w:fill="FFFFFF"/>
          <w:lang w:val="pt-BR"/>
        </w:rPr>
        <w:t xml:space="preserve"> ph</w:t>
      </w:r>
      <w:r w:rsidRPr="004206FC">
        <w:rPr>
          <w:bCs/>
          <w:color w:val="000000" w:themeColor="text1"/>
          <w:szCs w:val="28"/>
          <w:shd w:val="clear" w:color="auto" w:fill="FFFFFF"/>
          <w:lang w:val="pt-BR"/>
        </w:rPr>
        <w:t>ươ</w:t>
      </w:r>
      <w:r>
        <w:rPr>
          <w:bCs/>
          <w:color w:val="000000" w:themeColor="text1"/>
          <w:szCs w:val="28"/>
          <w:shd w:val="clear" w:color="auto" w:fill="FFFFFF"/>
          <w:lang w:val="pt-BR"/>
        </w:rPr>
        <w:t xml:space="preserve">ng chủ động </w:t>
      </w:r>
      <w:r w:rsidRPr="0065551B">
        <w:rPr>
          <w:bCs/>
          <w:color w:val="000000" w:themeColor="text1"/>
          <w:szCs w:val="28"/>
          <w:shd w:val="clear" w:color="auto" w:fill="FFFFFF"/>
          <w:lang w:val="pt-BR"/>
        </w:rPr>
        <w:t xml:space="preserve">nắm tình hình và tham mưu cho cấp ủy chính quyền các cấp làm tốt công tác tuyên truyền, </w:t>
      </w:r>
      <w:r>
        <w:rPr>
          <w:bCs/>
          <w:color w:val="000000" w:themeColor="text1"/>
          <w:szCs w:val="28"/>
          <w:shd w:val="clear" w:color="auto" w:fill="FFFFFF"/>
          <w:lang w:val="pt-BR"/>
        </w:rPr>
        <w:t xml:space="preserve">vận động và có biện pháp giải quyết kịp thời, </w:t>
      </w:r>
      <w:r w:rsidRPr="0065551B">
        <w:rPr>
          <w:bCs/>
          <w:color w:val="000000" w:themeColor="text1"/>
          <w:szCs w:val="28"/>
          <w:shd w:val="clear" w:color="auto" w:fill="FFFFFF"/>
          <w:lang w:val="pt-BR"/>
        </w:rPr>
        <w:t xml:space="preserve">không để hình thành “điểm nóng” về </w:t>
      </w:r>
      <w:r>
        <w:rPr>
          <w:bCs/>
          <w:color w:val="000000" w:themeColor="text1"/>
          <w:szCs w:val="28"/>
          <w:shd w:val="clear" w:color="auto" w:fill="FFFFFF"/>
          <w:lang w:val="pt-BR"/>
        </w:rPr>
        <w:t>khi</w:t>
      </w:r>
      <w:r w:rsidRPr="00D81068">
        <w:rPr>
          <w:bCs/>
          <w:color w:val="000000" w:themeColor="text1"/>
          <w:szCs w:val="28"/>
          <w:shd w:val="clear" w:color="auto" w:fill="FFFFFF"/>
          <w:lang w:val="pt-BR"/>
        </w:rPr>
        <w:t>ếu</w:t>
      </w:r>
      <w:r>
        <w:rPr>
          <w:bCs/>
          <w:color w:val="000000" w:themeColor="text1"/>
          <w:szCs w:val="28"/>
          <w:shd w:val="clear" w:color="auto" w:fill="FFFFFF"/>
          <w:lang w:val="pt-BR"/>
        </w:rPr>
        <w:t xml:space="preserve"> n</w:t>
      </w:r>
      <w:r w:rsidRPr="00D81068">
        <w:rPr>
          <w:bCs/>
          <w:color w:val="000000" w:themeColor="text1"/>
          <w:szCs w:val="28"/>
          <w:shd w:val="clear" w:color="auto" w:fill="FFFFFF"/>
          <w:lang w:val="pt-BR"/>
        </w:rPr>
        <w:t>ại</w:t>
      </w:r>
      <w:r>
        <w:rPr>
          <w:bCs/>
          <w:color w:val="000000" w:themeColor="text1"/>
          <w:szCs w:val="28"/>
          <w:shd w:val="clear" w:color="auto" w:fill="FFFFFF"/>
          <w:lang w:val="pt-BR"/>
        </w:rPr>
        <w:t>, t</w:t>
      </w:r>
      <w:r w:rsidRPr="00D81068">
        <w:rPr>
          <w:bCs/>
          <w:color w:val="000000" w:themeColor="text1"/>
          <w:szCs w:val="28"/>
          <w:shd w:val="clear" w:color="auto" w:fill="FFFFFF"/>
          <w:lang w:val="pt-BR"/>
        </w:rPr>
        <w:t>ố</w:t>
      </w:r>
      <w:r>
        <w:rPr>
          <w:bCs/>
          <w:color w:val="000000" w:themeColor="text1"/>
          <w:szCs w:val="28"/>
          <w:shd w:val="clear" w:color="auto" w:fill="FFFFFF"/>
          <w:lang w:val="pt-BR"/>
        </w:rPr>
        <w:t xml:space="preserve"> c</w:t>
      </w:r>
      <w:r w:rsidRPr="00D81068">
        <w:rPr>
          <w:bCs/>
          <w:color w:val="000000" w:themeColor="text1"/>
          <w:szCs w:val="28"/>
          <w:shd w:val="clear" w:color="auto" w:fill="FFFFFF"/>
          <w:lang w:val="pt-BR"/>
        </w:rPr>
        <w:t>áo</w:t>
      </w:r>
      <w:r w:rsidRPr="0065551B">
        <w:rPr>
          <w:bCs/>
          <w:color w:val="000000" w:themeColor="text1"/>
          <w:szCs w:val="28"/>
          <w:shd w:val="clear" w:color="auto" w:fill="FFFFFF"/>
          <w:lang w:val="pt-BR"/>
        </w:rPr>
        <w:t xml:space="preserve"> trên địa bàn. </w:t>
      </w:r>
    </w:p>
    <w:p w:rsidR="00E372BE" w:rsidRDefault="00E372BE" w:rsidP="00E372BE">
      <w:pPr>
        <w:widowControl w:val="0"/>
        <w:spacing w:before="120" w:after="120" w:line="360" w:lineRule="exact"/>
        <w:ind w:firstLine="720"/>
        <w:jc w:val="both"/>
        <w:rPr>
          <w:color w:val="000000" w:themeColor="text1"/>
          <w:szCs w:val="28"/>
          <w:lang w:val="pt-BR"/>
        </w:rPr>
      </w:pPr>
      <w:r w:rsidRPr="0065551B">
        <w:rPr>
          <w:bCs/>
          <w:color w:val="000000" w:themeColor="text1"/>
          <w:szCs w:val="28"/>
          <w:shd w:val="clear" w:color="auto" w:fill="FFFFFF"/>
          <w:lang w:val="pt-BR"/>
        </w:rPr>
        <w:t xml:space="preserve">Lực lượng </w:t>
      </w:r>
      <w:r>
        <w:rPr>
          <w:bCs/>
          <w:color w:val="000000" w:themeColor="text1"/>
          <w:szCs w:val="28"/>
          <w:shd w:val="clear" w:color="auto" w:fill="FFFFFF"/>
          <w:lang w:val="pt-BR"/>
        </w:rPr>
        <w:t>quân sự của</w:t>
      </w:r>
      <w:r w:rsidRPr="0065551B">
        <w:rPr>
          <w:bCs/>
          <w:color w:val="000000" w:themeColor="text1"/>
          <w:szCs w:val="28"/>
          <w:shd w:val="clear" w:color="auto" w:fill="FFFFFF"/>
          <w:lang w:val="pt-BR"/>
        </w:rPr>
        <w:t xml:space="preserve"> tỉnh ngày càng được củng cố, vững mạn</w:t>
      </w:r>
      <w:r>
        <w:rPr>
          <w:bCs/>
          <w:color w:val="000000" w:themeColor="text1"/>
          <w:szCs w:val="28"/>
          <w:shd w:val="clear" w:color="auto" w:fill="FFFFFF"/>
          <w:lang w:val="pt-BR"/>
        </w:rPr>
        <w:t>h</w:t>
      </w:r>
      <w:r w:rsidRPr="0065551B">
        <w:rPr>
          <w:bCs/>
          <w:color w:val="000000" w:themeColor="text1"/>
          <w:szCs w:val="28"/>
          <w:shd w:val="clear" w:color="auto" w:fill="FFFFFF"/>
          <w:lang w:val="pt-BR"/>
        </w:rPr>
        <w:t xml:space="preserve">, hoàn thành </w:t>
      </w:r>
      <w:r>
        <w:rPr>
          <w:bCs/>
          <w:color w:val="000000" w:themeColor="text1"/>
          <w:szCs w:val="28"/>
          <w:shd w:val="clear" w:color="auto" w:fill="FFFFFF"/>
          <w:lang w:val="pt-BR"/>
        </w:rPr>
        <w:t xml:space="preserve">tốt </w:t>
      </w:r>
      <w:r w:rsidRPr="0065551B">
        <w:rPr>
          <w:bCs/>
          <w:color w:val="000000" w:themeColor="text1"/>
          <w:szCs w:val="28"/>
          <w:shd w:val="clear" w:color="auto" w:fill="FFFFFF"/>
          <w:lang w:val="pt-BR"/>
        </w:rPr>
        <w:t>nhiệm vụ quốc phòng, quân sự địa phương</w:t>
      </w:r>
      <w:r>
        <w:rPr>
          <w:bCs/>
          <w:color w:val="000000" w:themeColor="text1"/>
          <w:szCs w:val="28"/>
          <w:shd w:val="clear" w:color="auto" w:fill="FFFFFF"/>
          <w:lang w:val="pt-BR"/>
        </w:rPr>
        <w:t>,</w:t>
      </w:r>
      <w:r w:rsidRPr="0065551B">
        <w:rPr>
          <w:bCs/>
          <w:color w:val="000000" w:themeColor="text1"/>
          <w:szCs w:val="28"/>
          <w:shd w:val="clear" w:color="auto" w:fill="FFFFFF"/>
          <w:lang w:val="pt-BR"/>
        </w:rPr>
        <w:t xml:space="preserve"> trọng tâm là </w:t>
      </w:r>
      <w:r w:rsidRPr="0065551B">
        <w:rPr>
          <w:bCs/>
          <w:color w:val="000000" w:themeColor="text1"/>
          <w:szCs w:val="28"/>
          <w:lang w:val="pt-BR"/>
        </w:rPr>
        <w:t xml:space="preserve">bảo vệ </w:t>
      </w:r>
      <w:r w:rsidRPr="0065551B">
        <w:rPr>
          <w:color w:val="000000" w:themeColor="text1"/>
          <w:szCs w:val="28"/>
          <w:lang w:val="pt-BR"/>
        </w:rPr>
        <w:t>chủ quyền lãnh thổ và bảo đảm an ninh tuyến biển trên địa bàn tỉnh</w:t>
      </w:r>
      <w:r w:rsidRPr="0065551B">
        <w:rPr>
          <w:bCs/>
          <w:color w:val="000000" w:themeColor="text1"/>
          <w:szCs w:val="28"/>
          <w:shd w:val="clear" w:color="auto" w:fill="FFFFFF"/>
          <w:lang w:val="pt-BR"/>
        </w:rPr>
        <w:t>. Duy trì nghiêm chế độ</w:t>
      </w:r>
      <w:r>
        <w:rPr>
          <w:bCs/>
          <w:color w:val="000000" w:themeColor="text1"/>
          <w:szCs w:val="28"/>
          <w:shd w:val="clear" w:color="auto" w:fill="FFFFFF"/>
          <w:lang w:val="pt-BR"/>
        </w:rPr>
        <w:t xml:space="preserve"> tr</w:t>
      </w:r>
      <w:r w:rsidRPr="004206FC">
        <w:rPr>
          <w:bCs/>
          <w:color w:val="000000" w:themeColor="text1"/>
          <w:szCs w:val="28"/>
          <w:shd w:val="clear" w:color="auto" w:fill="FFFFFF"/>
          <w:lang w:val="pt-BR"/>
        </w:rPr>
        <w:t>ực</w:t>
      </w:r>
      <w:r w:rsidRPr="0065551B">
        <w:rPr>
          <w:bCs/>
          <w:color w:val="000000" w:themeColor="text1"/>
          <w:szCs w:val="28"/>
          <w:shd w:val="clear" w:color="auto" w:fill="FFFFFF"/>
          <w:lang w:val="pt-BR"/>
        </w:rPr>
        <w:t xml:space="preserve"> sẵn sàng chiến đấu, phòng chống thiên tai </w:t>
      </w:r>
      <w:r>
        <w:rPr>
          <w:bCs/>
          <w:color w:val="000000" w:themeColor="text1"/>
          <w:szCs w:val="28"/>
          <w:shd w:val="clear" w:color="auto" w:fill="FFFFFF"/>
          <w:lang w:val="pt-BR"/>
        </w:rPr>
        <w:t>-</w:t>
      </w:r>
      <w:r w:rsidRPr="0065551B">
        <w:rPr>
          <w:bCs/>
          <w:color w:val="000000" w:themeColor="text1"/>
          <w:szCs w:val="28"/>
          <w:shd w:val="clear" w:color="auto" w:fill="FFFFFF"/>
          <w:lang w:val="pt-BR"/>
        </w:rPr>
        <w:t xml:space="preserve"> tìm kiếm cứu nạn, phối hợp với các lực lượng nắm chắc tình hình</w:t>
      </w:r>
      <w:r>
        <w:rPr>
          <w:bCs/>
          <w:color w:val="000000" w:themeColor="text1"/>
          <w:szCs w:val="28"/>
          <w:shd w:val="clear" w:color="auto" w:fill="FFFFFF"/>
          <w:lang w:val="pt-BR"/>
        </w:rPr>
        <w:t>, ho</w:t>
      </w:r>
      <w:r w:rsidRPr="00DD322C">
        <w:rPr>
          <w:bCs/>
          <w:color w:val="000000" w:themeColor="text1"/>
          <w:szCs w:val="28"/>
          <w:shd w:val="clear" w:color="auto" w:fill="FFFFFF"/>
          <w:lang w:val="pt-BR"/>
        </w:rPr>
        <w:t>àn</w:t>
      </w:r>
      <w:r>
        <w:rPr>
          <w:bCs/>
          <w:color w:val="000000" w:themeColor="text1"/>
          <w:szCs w:val="28"/>
          <w:shd w:val="clear" w:color="auto" w:fill="FFFFFF"/>
          <w:lang w:val="pt-BR"/>
        </w:rPr>
        <w:t xml:space="preserve"> th</w:t>
      </w:r>
      <w:r w:rsidRPr="00DD322C">
        <w:rPr>
          <w:bCs/>
          <w:color w:val="000000" w:themeColor="text1"/>
          <w:szCs w:val="28"/>
          <w:shd w:val="clear" w:color="auto" w:fill="FFFFFF"/>
          <w:lang w:val="pt-BR"/>
        </w:rPr>
        <w:t>ành</w:t>
      </w:r>
      <w:r>
        <w:rPr>
          <w:bCs/>
          <w:color w:val="000000" w:themeColor="text1"/>
          <w:szCs w:val="28"/>
          <w:shd w:val="clear" w:color="auto" w:fill="FFFFFF"/>
          <w:lang w:val="pt-BR"/>
        </w:rPr>
        <w:t xml:space="preserve"> ch</w:t>
      </w:r>
      <w:r w:rsidRPr="00DD322C">
        <w:rPr>
          <w:bCs/>
          <w:color w:val="000000" w:themeColor="text1"/>
          <w:szCs w:val="28"/>
          <w:shd w:val="clear" w:color="auto" w:fill="FFFFFF"/>
          <w:lang w:val="pt-BR"/>
        </w:rPr>
        <w:t>ỉ</w:t>
      </w:r>
      <w:r>
        <w:rPr>
          <w:bCs/>
          <w:color w:val="000000" w:themeColor="text1"/>
          <w:szCs w:val="28"/>
          <w:shd w:val="clear" w:color="auto" w:fill="FFFFFF"/>
          <w:lang w:val="pt-BR"/>
        </w:rPr>
        <w:t xml:space="preserve"> ti</w:t>
      </w:r>
      <w:r w:rsidRPr="00DD322C">
        <w:rPr>
          <w:bCs/>
          <w:color w:val="000000" w:themeColor="text1"/>
          <w:szCs w:val="28"/>
          <w:shd w:val="clear" w:color="auto" w:fill="FFFFFF"/>
          <w:lang w:val="pt-BR"/>
        </w:rPr>
        <w:t>ê</w:t>
      </w:r>
      <w:r>
        <w:rPr>
          <w:bCs/>
          <w:color w:val="000000" w:themeColor="text1"/>
          <w:szCs w:val="28"/>
          <w:shd w:val="clear" w:color="auto" w:fill="FFFFFF"/>
          <w:lang w:val="pt-BR"/>
        </w:rPr>
        <w:t>u giao qu</w:t>
      </w:r>
      <w:r w:rsidRPr="00DD322C">
        <w:rPr>
          <w:bCs/>
          <w:color w:val="000000" w:themeColor="text1"/>
          <w:szCs w:val="28"/>
          <w:shd w:val="clear" w:color="auto" w:fill="FFFFFF"/>
          <w:lang w:val="pt-BR"/>
        </w:rPr>
        <w:t>â</w:t>
      </w:r>
      <w:r>
        <w:rPr>
          <w:bCs/>
          <w:color w:val="000000" w:themeColor="text1"/>
          <w:szCs w:val="28"/>
          <w:shd w:val="clear" w:color="auto" w:fill="FFFFFF"/>
          <w:lang w:val="pt-BR"/>
        </w:rPr>
        <w:t>n n</w:t>
      </w:r>
      <w:r w:rsidRPr="00DD322C">
        <w:rPr>
          <w:bCs/>
          <w:color w:val="000000" w:themeColor="text1"/>
          <w:szCs w:val="28"/>
          <w:shd w:val="clear" w:color="auto" w:fill="FFFFFF"/>
          <w:lang w:val="pt-BR"/>
        </w:rPr>
        <w:t>ă</w:t>
      </w:r>
      <w:r>
        <w:rPr>
          <w:bCs/>
          <w:color w:val="000000" w:themeColor="text1"/>
          <w:szCs w:val="28"/>
          <w:shd w:val="clear" w:color="auto" w:fill="FFFFFF"/>
          <w:lang w:val="pt-BR"/>
        </w:rPr>
        <w:t>m 2017 v</w:t>
      </w:r>
      <w:r w:rsidRPr="004206FC">
        <w:rPr>
          <w:bCs/>
          <w:color w:val="000000" w:themeColor="text1"/>
          <w:szCs w:val="28"/>
          <w:shd w:val="clear" w:color="auto" w:fill="FFFFFF"/>
          <w:lang w:val="pt-BR"/>
        </w:rPr>
        <w:t>ới</w:t>
      </w:r>
      <w:r>
        <w:rPr>
          <w:bCs/>
          <w:color w:val="000000" w:themeColor="text1"/>
          <w:szCs w:val="28"/>
          <w:shd w:val="clear" w:color="auto" w:fill="FFFFFF"/>
          <w:lang w:val="pt-BR"/>
        </w:rPr>
        <w:t xml:space="preserve"> 2.700 t</w:t>
      </w:r>
      <w:r w:rsidRPr="004206FC">
        <w:rPr>
          <w:bCs/>
          <w:color w:val="000000" w:themeColor="text1"/>
          <w:szCs w:val="28"/>
          <w:shd w:val="clear" w:color="auto" w:fill="FFFFFF"/>
          <w:lang w:val="pt-BR"/>
        </w:rPr>
        <w:t>â</w:t>
      </w:r>
      <w:r>
        <w:rPr>
          <w:bCs/>
          <w:color w:val="000000" w:themeColor="text1"/>
          <w:szCs w:val="28"/>
          <w:shd w:val="clear" w:color="auto" w:fill="FFFFFF"/>
          <w:lang w:val="pt-BR"/>
        </w:rPr>
        <w:t xml:space="preserve">n binh </w:t>
      </w:r>
      <w:r w:rsidRPr="00DD322C">
        <w:rPr>
          <w:bCs/>
          <w:color w:val="000000" w:themeColor="text1"/>
          <w:szCs w:val="28"/>
          <w:shd w:val="clear" w:color="auto" w:fill="FFFFFF"/>
          <w:lang w:val="pt-BR"/>
        </w:rPr>
        <w:t>đạt</w:t>
      </w:r>
      <w:r>
        <w:rPr>
          <w:bCs/>
          <w:color w:val="000000" w:themeColor="text1"/>
          <w:szCs w:val="28"/>
          <w:shd w:val="clear" w:color="auto" w:fill="FFFFFF"/>
          <w:lang w:val="pt-BR"/>
        </w:rPr>
        <w:t xml:space="preserve"> 100% k</w:t>
      </w:r>
      <w:r w:rsidRPr="004206FC">
        <w:rPr>
          <w:bCs/>
          <w:color w:val="000000" w:themeColor="text1"/>
          <w:szCs w:val="28"/>
          <w:shd w:val="clear" w:color="auto" w:fill="FFFFFF"/>
          <w:lang w:val="pt-BR"/>
        </w:rPr>
        <w:t>ế</w:t>
      </w:r>
      <w:r>
        <w:rPr>
          <w:bCs/>
          <w:color w:val="000000" w:themeColor="text1"/>
          <w:szCs w:val="28"/>
          <w:shd w:val="clear" w:color="auto" w:fill="FFFFFF"/>
          <w:lang w:val="pt-BR"/>
        </w:rPr>
        <w:t xml:space="preserve"> ho</w:t>
      </w:r>
      <w:r w:rsidRPr="004206FC">
        <w:rPr>
          <w:bCs/>
          <w:color w:val="000000" w:themeColor="text1"/>
          <w:szCs w:val="28"/>
          <w:shd w:val="clear" w:color="auto" w:fill="FFFFFF"/>
          <w:lang w:val="pt-BR"/>
        </w:rPr>
        <w:t>ạch</w:t>
      </w:r>
      <w:r>
        <w:rPr>
          <w:bCs/>
          <w:color w:val="000000" w:themeColor="text1"/>
          <w:szCs w:val="28"/>
          <w:shd w:val="clear" w:color="auto" w:fill="FFFFFF"/>
          <w:lang w:val="pt-BR"/>
        </w:rPr>
        <w:t xml:space="preserve"> đư</w:t>
      </w:r>
      <w:r w:rsidRPr="004206FC">
        <w:rPr>
          <w:bCs/>
          <w:color w:val="000000" w:themeColor="text1"/>
          <w:szCs w:val="28"/>
          <w:shd w:val="clear" w:color="auto" w:fill="FFFFFF"/>
          <w:lang w:val="pt-BR"/>
        </w:rPr>
        <w:t>ợc</w:t>
      </w:r>
      <w:r>
        <w:rPr>
          <w:bCs/>
          <w:color w:val="000000" w:themeColor="text1"/>
          <w:szCs w:val="28"/>
          <w:shd w:val="clear" w:color="auto" w:fill="FFFFFF"/>
          <w:lang w:val="pt-BR"/>
        </w:rPr>
        <w:t xml:space="preserve"> giao.</w:t>
      </w:r>
    </w:p>
    <w:p w:rsidR="00E372BE" w:rsidRDefault="00E372BE" w:rsidP="00E372BE">
      <w:pPr>
        <w:widowControl w:val="0"/>
        <w:spacing w:before="120" w:after="120" w:line="360" w:lineRule="exact"/>
        <w:ind w:firstLine="720"/>
        <w:jc w:val="both"/>
        <w:rPr>
          <w:szCs w:val="28"/>
          <w:lang w:val="pt-BR"/>
        </w:rPr>
      </w:pPr>
      <w:r w:rsidRPr="00FA58C9">
        <w:rPr>
          <w:szCs w:val="28"/>
          <w:lang w:val="pt-BR"/>
        </w:rPr>
        <w:t>Ban Pháp chế</w:t>
      </w:r>
      <w:r>
        <w:rPr>
          <w:szCs w:val="28"/>
          <w:lang w:val="pt-BR"/>
        </w:rPr>
        <w:t xml:space="preserve"> nhất trí </w:t>
      </w:r>
      <w:r w:rsidRPr="004206FC">
        <w:rPr>
          <w:szCs w:val="28"/>
          <w:lang w:val="pt-BR"/>
        </w:rPr>
        <w:t>đ</w:t>
      </w:r>
      <w:r>
        <w:rPr>
          <w:szCs w:val="28"/>
          <w:lang w:val="pt-BR"/>
        </w:rPr>
        <w:t xml:space="preserve">ề nghị các ngành phát huy tốt những kết quả đã đạt được, tập trung khắc phục những hạn chế </w:t>
      </w:r>
      <w:r w:rsidRPr="004206FC">
        <w:rPr>
          <w:szCs w:val="28"/>
          <w:lang w:val="pt-BR"/>
        </w:rPr>
        <w:t>đã</w:t>
      </w:r>
      <w:r>
        <w:rPr>
          <w:szCs w:val="28"/>
          <w:lang w:val="pt-BR"/>
        </w:rPr>
        <w:t xml:space="preserve"> ch</w:t>
      </w:r>
      <w:r w:rsidRPr="004206FC">
        <w:rPr>
          <w:szCs w:val="28"/>
          <w:lang w:val="pt-BR"/>
        </w:rPr>
        <w:t>ỉ</w:t>
      </w:r>
      <w:r>
        <w:rPr>
          <w:szCs w:val="28"/>
          <w:lang w:val="pt-BR"/>
        </w:rPr>
        <w:t xml:space="preserve"> ra, phấn đấu hoàn thành tốt nhiệm vụ năm 2017. </w:t>
      </w:r>
    </w:p>
    <w:p w:rsidR="00E372BE" w:rsidRPr="002F1E5B" w:rsidRDefault="00E372BE" w:rsidP="00E372BE">
      <w:pPr>
        <w:widowControl w:val="0"/>
        <w:spacing w:before="120" w:after="120" w:line="360" w:lineRule="exact"/>
        <w:ind w:firstLine="720"/>
        <w:jc w:val="both"/>
        <w:rPr>
          <w:szCs w:val="28"/>
          <w:lang w:val="pt-BR"/>
        </w:rPr>
      </w:pPr>
      <w:r>
        <w:rPr>
          <w:szCs w:val="28"/>
          <w:lang w:val="pt-BR"/>
        </w:rPr>
        <w:t>Đề</w:t>
      </w:r>
      <w:r w:rsidRPr="00FA58C9">
        <w:rPr>
          <w:szCs w:val="28"/>
          <w:lang w:val="pt-BR"/>
        </w:rPr>
        <w:t xml:space="preserve"> nghị</w:t>
      </w:r>
      <w:r>
        <w:rPr>
          <w:szCs w:val="28"/>
          <w:lang w:val="pt-BR"/>
        </w:rPr>
        <w:t xml:space="preserve"> UBND các cấp, c</w:t>
      </w:r>
      <w:r w:rsidRPr="00590BA4">
        <w:rPr>
          <w:szCs w:val="28"/>
          <w:lang w:val="pt-BR"/>
        </w:rPr>
        <w:t>ác</w:t>
      </w:r>
      <w:r>
        <w:rPr>
          <w:szCs w:val="28"/>
          <w:lang w:val="pt-BR"/>
        </w:rPr>
        <w:t xml:space="preserve"> c</w:t>
      </w:r>
      <w:r w:rsidRPr="00590BA4">
        <w:rPr>
          <w:szCs w:val="28"/>
          <w:lang w:val="pt-BR"/>
        </w:rPr>
        <w:t>ơ</w:t>
      </w:r>
      <w:r>
        <w:rPr>
          <w:szCs w:val="28"/>
          <w:lang w:val="pt-BR"/>
        </w:rPr>
        <w:t xml:space="preserve"> quan ch</w:t>
      </w:r>
      <w:r w:rsidRPr="00590BA4">
        <w:rPr>
          <w:szCs w:val="28"/>
          <w:lang w:val="pt-BR"/>
        </w:rPr>
        <w:t>ức</w:t>
      </w:r>
      <w:r>
        <w:rPr>
          <w:szCs w:val="28"/>
          <w:lang w:val="pt-BR"/>
        </w:rPr>
        <w:t xml:space="preserve"> n</w:t>
      </w:r>
      <w:r w:rsidRPr="00590BA4">
        <w:rPr>
          <w:szCs w:val="28"/>
          <w:lang w:val="pt-BR"/>
        </w:rPr>
        <w:t>ăn</w:t>
      </w:r>
      <w:r>
        <w:rPr>
          <w:szCs w:val="28"/>
          <w:lang w:val="pt-BR"/>
        </w:rPr>
        <w:t xml:space="preserve">g, trong quá trình thanh tra </w:t>
      </w:r>
      <w:r>
        <w:rPr>
          <w:szCs w:val="28"/>
          <w:lang w:val="pt-BR"/>
        </w:rPr>
        <w:lastRenderedPageBreak/>
        <w:t>nếu phát hiện hành vi có dấu hiệu tội phạm thì trong kết luận thanh tra cần nêu rõ từng nội dung có dấu hiệu tội phạm v</w:t>
      </w:r>
      <w:r w:rsidRPr="000F2F03">
        <w:rPr>
          <w:szCs w:val="28"/>
          <w:lang w:val="pt-BR"/>
        </w:rPr>
        <w:t>à</w:t>
      </w:r>
      <w:r>
        <w:rPr>
          <w:szCs w:val="28"/>
          <w:lang w:val="pt-BR"/>
        </w:rPr>
        <w:t xml:space="preserve"> kiến nghị chuyển cơ quan điều tra để cơ quan điều tra có cơ sở xem xét, xử lý.</w:t>
      </w:r>
    </w:p>
    <w:p w:rsidR="00E372BE" w:rsidRPr="0013295B" w:rsidRDefault="00E372BE" w:rsidP="00E372BE">
      <w:pPr>
        <w:widowControl w:val="0"/>
        <w:spacing w:before="120" w:after="120" w:line="360" w:lineRule="exact"/>
        <w:ind w:firstLine="720"/>
        <w:jc w:val="both"/>
        <w:rPr>
          <w:bCs/>
          <w:color w:val="000000" w:themeColor="text1"/>
          <w:sz w:val="26"/>
          <w:szCs w:val="26"/>
          <w:shd w:val="clear" w:color="auto" w:fill="FFFFFF"/>
          <w:lang w:val="pt-BR"/>
        </w:rPr>
      </w:pPr>
      <w:r w:rsidRPr="0013295B">
        <w:rPr>
          <w:b/>
          <w:color w:val="000000" w:themeColor="text1"/>
          <w:sz w:val="26"/>
          <w:szCs w:val="26"/>
          <w:lang w:val="pt-BR"/>
        </w:rPr>
        <w:t>II. KẾT QUẢ THẨM TRA CÁC ĐỀ ÁN, DỰ THẢO NGHỊ QUYẾT</w:t>
      </w:r>
    </w:p>
    <w:p w:rsidR="00E372BE"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t>Ban Ph</w:t>
      </w:r>
      <w:r w:rsidRPr="00B024B3">
        <w:rPr>
          <w:color w:val="000000" w:themeColor="text1"/>
          <w:szCs w:val="28"/>
          <w:lang w:val="pt-BR"/>
        </w:rPr>
        <w:t>áp</w:t>
      </w:r>
      <w:r>
        <w:rPr>
          <w:color w:val="000000" w:themeColor="text1"/>
          <w:szCs w:val="28"/>
          <w:lang w:val="pt-BR"/>
        </w:rPr>
        <w:t xml:space="preserve"> ch</w:t>
      </w:r>
      <w:r w:rsidRPr="00B024B3">
        <w:rPr>
          <w:color w:val="000000" w:themeColor="text1"/>
          <w:szCs w:val="28"/>
          <w:lang w:val="pt-BR"/>
        </w:rPr>
        <w:t>ế</w:t>
      </w:r>
      <w:r>
        <w:rPr>
          <w:color w:val="000000" w:themeColor="text1"/>
          <w:szCs w:val="28"/>
          <w:lang w:val="pt-BR"/>
        </w:rPr>
        <w:t xml:space="preserve"> H</w:t>
      </w:r>
      <w:r w:rsidRPr="00B024B3">
        <w:rPr>
          <w:color w:val="000000" w:themeColor="text1"/>
          <w:szCs w:val="28"/>
          <w:lang w:val="pt-BR"/>
        </w:rPr>
        <w:t>Đ</w:t>
      </w:r>
      <w:r>
        <w:rPr>
          <w:color w:val="000000" w:themeColor="text1"/>
          <w:szCs w:val="28"/>
          <w:lang w:val="pt-BR"/>
        </w:rPr>
        <w:t>ND t</w:t>
      </w:r>
      <w:r w:rsidRPr="00B024B3">
        <w:rPr>
          <w:color w:val="000000" w:themeColor="text1"/>
          <w:szCs w:val="28"/>
          <w:lang w:val="pt-BR"/>
        </w:rPr>
        <w:t>ỉnh</w:t>
      </w:r>
      <w:r>
        <w:rPr>
          <w:color w:val="000000" w:themeColor="text1"/>
          <w:szCs w:val="28"/>
          <w:lang w:val="pt-BR"/>
        </w:rPr>
        <w:t xml:space="preserve"> đã th</w:t>
      </w:r>
      <w:r w:rsidRPr="008858BB">
        <w:rPr>
          <w:color w:val="000000" w:themeColor="text1"/>
          <w:szCs w:val="28"/>
          <w:lang w:val="pt-BR"/>
        </w:rPr>
        <w:t>ẩm</w:t>
      </w:r>
      <w:r>
        <w:rPr>
          <w:color w:val="000000" w:themeColor="text1"/>
          <w:szCs w:val="28"/>
          <w:lang w:val="pt-BR"/>
        </w:rPr>
        <w:t xml:space="preserve"> tra 6</w:t>
      </w:r>
      <w:r w:rsidRPr="0035708F">
        <w:rPr>
          <w:color w:val="000000" w:themeColor="text1"/>
          <w:szCs w:val="28"/>
          <w:lang w:val="pt-BR"/>
        </w:rPr>
        <w:t xml:space="preserve"> đề án, dự thảo nghị quyết</w:t>
      </w:r>
      <w:r>
        <w:rPr>
          <w:color w:val="000000" w:themeColor="text1"/>
          <w:szCs w:val="28"/>
          <w:lang w:val="pt-BR"/>
        </w:rPr>
        <w:t xml:space="preserve"> </w:t>
      </w:r>
      <w:r w:rsidRPr="0035708F">
        <w:rPr>
          <w:color w:val="000000" w:themeColor="text1"/>
          <w:szCs w:val="28"/>
          <w:lang w:val="pt-BR"/>
        </w:rPr>
        <w:t>gồm</w:t>
      </w:r>
      <w:r>
        <w:rPr>
          <w:color w:val="000000" w:themeColor="text1"/>
          <w:szCs w:val="28"/>
          <w:lang w:val="pt-BR"/>
        </w:rPr>
        <w:t>:</w:t>
      </w:r>
      <w:r w:rsidRPr="0035708F">
        <w:rPr>
          <w:color w:val="000000" w:themeColor="text1"/>
          <w:szCs w:val="28"/>
          <w:lang w:val="pt-BR"/>
        </w:rPr>
        <w:t xml:space="preserve"> </w:t>
      </w:r>
    </w:p>
    <w:p w:rsidR="00E372BE" w:rsidRPr="00E761C0" w:rsidRDefault="00E372BE" w:rsidP="00E372BE">
      <w:pPr>
        <w:widowControl w:val="0"/>
        <w:spacing w:before="120" w:after="120" w:line="360" w:lineRule="exact"/>
        <w:ind w:firstLine="720"/>
        <w:jc w:val="both"/>
        <w:rPr>
          <w:shd w:val="clear" w:color="auto" w:fill="FFFFFF"/>
          <w:lang w:val="pt-BR"/>
        </w:rPr>
      </w:pPr>
      <w:r w:rsidRPr="00E761C0">
        <w:rPr>
          <w:shd w:val="clear" w:color="auto" w:fill="FFFFFF"/>
          <w:lang w:val="pt-BR"/>
        </w:rPr>
        <w:t>- Đề án thực hiện chế độ bồi dưỡng đối với người làm nhiệm vụ tiếp công dân, xử lý đơn khiếu nại, tố cáo, kiến nghị, phản ánh.</w:t>
      </w:r>
    </w:p>
    <w:p w:rsidR="00E372BE" w:rsidRPr="00440208" w:rsidRDefault="00E372BE" w:rsidP="00E372BE">
      <w:pPr>
        <w:widowControl w:val="0"/>
        <w:spacing w:before="120" w:after="120" w:line="360" w:lineRule="exact"/>
        <w:ind w:firstLine="720"/>
        <w:jc w:val="both"/>
        <w:rPr>
          <w:lang w:val="pt-BR"/>
        </w:rPr>
      </w:pPr>
      <w:r w:rsidRPr="00440208">
        <w:rPr>
          <w:lang w:val="pt-BR"/>
        </w:rPr>
        <w:t>- Đề án chi hỗ trợ đối với công chức làm việc tại bộ phận tiếp nhận và trả kết quả theo cơ chế một cửa, một cửa liên thông tại các cơ quan hành chính nhà nước trên địa bàn tỉnh.</w:t>
      </w:r>
    </w:p>
    <w:p w:rsidR="00E372BE" w:rsidRPr="00440208" w:rsidRDefault="00E372BE" w:rsidP="00E372BE">
      <w:pPr>
        <w:widowControl w:val="0"/>
        <w:spacing w:before="120" w:after="120" w:line="360" w:lineRule="exact"/>
        <w:ind w:firstLine="720"/>
        <w:jc w:val="both"/>
        <w:rPr>
          <w:lang w:val="pt-BR"/>
        </w:rPr>
      </w:pPr>
      <w:r w:rsidRPr="00440208">
        <w:rPr>
          <w:lang w:val="pt-BR"/>
        </w:rPr>
        <w:t xml:space="preserve">- </w:t>
      </w:r>
      <w:r>
        <w:rPr>
          <w:lang w:val="pt-BR"/>
        </w:rPr>
        <w:t>Dự</w:t>
      </w:r>
      <w:r w:rsidRPr="00440208">
        <w:rPr>
          <w:lang w:val="pt-BR"/>
        </w:rPr>
        <w:t xml:space="preserve"> thảo </w:t>
      </w:r>
      <w:r>
        <w:rPr>
          <w:lang w:val="pt-BR"/>
        </w:rPr>
        <w:t>n</w:t>
      </w:r>
      <w:r w:rsidRPr="00440208">
        <w:rPr>
          <w:lang w:val="pt-BR"/>
        </w:rPr>
        <w:t xml:space="preserve">ghị quyết về tổng số lượng người làm việc trong các đơn vị sự nghiệp công lập và các tổ chức </w:t>
      </w:r>
      <w:r>
        <w:rPr>
          <w:lang w:val="pt-BR"/>
        </w:rPr>
        <w:t>h</w:t>
      </w:r>
      <w:r w:rsidRPr="00440208">
        <w:rPr>
          <w:lang w:val="pt-BR"/>
        </w:rPr>
        <w:t>ội, chỉ tiêu giáo viên mầm non hợp đồng và hợp đồng lao động theo Nghị định số 68/2000/NĐ-CP</w:t>
      </w:r>
      <w:r w:rsidR="00E35753">
        <w:rPr>
          <w:lang w:val="pt-BR"/>
        </w:rPr>
        <w:t>, n</w:t>
      </w:r>
      <w:r w:rsidR="00E35753" w:rsidRPr="00E35753">
        <w:rPr>
          <w:lang w:val="pt-BR"/>
        </w:rPr>
        <w:t>ă</w:t>
      </w:r>
      <w:r w:rsidR="00E35753">
        <w:rPr>
          <w:lang w:val="pt-BR"/>
        </w:rPr>
        <w:t>m 2017</w:t>
      </w:r>
      <w:r>
        <w:rPr>
          <w:lang w:val="pt-BR"/>
        </w:rPr>
        <w:t>.</w:t>
      </w:r>
    </w:p>
    <w:p w:rsidR="00E372BE" w:rsidRPr="00440208" w:rsidRDefault="00E372BE" w:rsidP="00E372BE">
      <w:pPr>
        <w:widowControl w:val="0"/>
        <w:spacing w:before="120" w:after="120" w:line="360" w:lineRule="exact"/>
        <w:ind w:firstLine="720"/>
        <w:jc w:val="both"/>
        <w:rPr>
          <w:lang w:val="pt-BR"/>
        </w:rPr>
      </w:pPr>
      <w:r w:rsidRPr="00440208">
        <w:rPr>
          <w:lang w:val="pt-BR"/>
        </w:rPr>
        <w:t>- Quy định mức thu, chế độ thu, nộp và quản lý lệ phí hộ tịch trên địa bàn tỉnh Nam Định.</w:t>
      </w:r>
    </w:p>
    <w:p w:rsidR="00E372BE" w:rsidRPr="00440208" w:rsidRDefault="00E372BE" w:rsidP="00E372BE">
      <w:pPr>
        <w:widowControl w:val="0"/>
        <w:spacing w:before="120" w:after="120" w:line="360" w:lineRule="exact"/>
        <w:ind w:firstLine="720"/>
        <w:jc w:val="both"/>
        <w:rPr>
          <w:lang w:val="pt-BR"/>
        </w:rPr>
      </w:pPr>
      <w:r w:rsidRPr="00440208">
        <w:rPr>
          <w:lang w:val="pt-BR"/>
        </w:rPr>
        <w:t xml:space="preserve">- Quy định mức thu, chế độ thu, nộp, quản lý và sử dụng phí đăng ký giao dịch đảm bảo, phí cung cấp thông tin </w:t>
      </w:r>
      <w:r>
        <w:rPr>
          <w:lang w:val="pt-BR"/>
        </w:rPr>
        <w:t>v</w:t>
      </w:r>
      <w:r w:rsidRPr="008922B4">
        <w:rPr>
          <w:lang w:val="pt-BR"/>
        </w:rPr>
        <w:t>ề</w:t>
      </w:r>
      <w:r>
        <w:rPr>
          <w:lang w:val="pt-BR"/>
        </w:rPr>
        <w:t xml:space="preserve"> giao d</w:t>
      </w:r>
      <w:r w:rsidRPr="008922B4">
        <w:rPr>
          <w:lang w:val="pt-BR"/>
        </w:rPr>
        <w:t>ịch</w:t>
      </w:r>
      <w:r>
        <w:rPr>
          <w:lang w:val="pt-BR"/>
        </w:rPr>
        <w:t xml:space="preserve"> b</w:t>
      </w:r>
      <w:r w:rsidRPr="008922B4">
        <w:rPr>
          <w:lang w:val="pt-BR"/>
        </w:rPr>
        <w:t>ảo</w:t>
      </w:r>
      <w:r>
        <w:rPr>
          <w:lang w:val="pt-BR"/>
        </w:rPr>
        <w:t xml:space="preserve"> </w:t>
      </w:r>
      <w:r w:rsidRPr="008922B4">
        <w:rPr>
          <w:lang w:val="pt-BR"/>
        </w:rPr>
        <w:t>đảm</w:t>
      </w:r>
      <w:r>
        <w:rPr>
          <w:lang w:val="pt-BR"/>
        </w:rPr>
        <w:t xml:space="preserve"> </w:t>
      </w:r>
      <w:r w:rsidRPr="00440208">
        <w:rPr>
          <w:lang w:val="pt-BR"/>
        </w:rPr>
        <w:t>bằng quyền sử dụng đất, tài sản gắn liền với đất trên địa bàn tỉnh Nam Định.</w:t>
      </w:r>
    </w:p>
    <w:p w:rsidR="00E372BE" w:rsidRDefault="00E372BE" w:rsidP="00E372BE">
      <w:pPr>
        <w:widowControl w:val="0"/>
        <w:spacing w:before="120" w:after="120" w:line="360" w:lineRule="exact"/>
        <w:ind w:firstLine="720"/>
        <w:jc w:val="both"/>
        <w:rPr>
          <w:bCs/>
          <w:iCs/>
          <w:lang w:val="pt-BR"/>
        </w:rPr>
      </w:pPr>
      <w:r w:rsidRPr="000520B5">
        <w:rPr>
          <w:bCs/>
          <w:iCs/>
          <w:lang w:val="pt-BR"/>
        </w:rPr>
        <w:t xml:space="preserve">- </w:t>
      </w:r>
      <w:r>
        <w:rPr>
          <w:bCs/>
          <w:iCs/>
          <w:lang w:val="pt-BR"/>
        </w:rPr>
        <w:t>D</w:t>
      </w:r>
      <w:r w:rsidRPr="000520B5">
        <w:rPr>
          <w:bCs/>
          <w:iCs/>
          <w:lang w:val="pt-BR"/>
        </w:rPr>
        <w:t>ự</w:t>
      </w:r>
      <w:r>
        <w:rPr>
          <w:bCs/>
          <w:iCs/>
          <w:lang w:val="pt-BR"/>
        </w:rPr>
        <w:t xml:space="preserve"> th</w:t>
      </w:r>
      <w:r w:rsidRPr="000520B5">
        <w:rPr>
          <w:bCs/>
          <w:iCs/>
          <w:lang w:val="pt-BR"/>
        </w:rPr>
        <w:t>ảo</w:t>
      </w:r>
      <w:r>
        <w:rPr>
          <w:bCs/>
          <w:iCs/>
          <w:lang w:val="pt-BR"/>
        </w:rPr>
        <w:t xml:space="preserve"> ngh</w:t>
      </w:r>
      <w:r w:rsidRPr="000520B5">
        <w:rPr>
          <w:bCs/>
          <w:iCs/>
          <w:lang w:val="pt-BR"/>
        </w:rPr>
        <w:t>ị</w:t>
      </w:r>
      <w:r>
        <w:rPr>
          <w:bCs/>
          <w:iCs/>
          <w:lang w:val="pt-BR"/>
        </w:rPr>
        <w:t xml:space="preserve"> quy</w:t>
      </w:r>
      <w:r w:rsidRPr="000520B5">
        <w:rPr>
          <w:bCs/>
          <w:iCs/>
          <w:lang w:val="pt-BR"/>
        </w:rPr>
        <w:t>ết</w:t>
      </w:r>
      <w:r>
        <w:rPr>
          <w:bCs/>
          <w:iCs/>
          <w:lang w:val="pt-BR"/>
        </w:rPr>
        <w:t xml:space="preserve"> b</w:t>
      </w:r>
      <w:r w:rsidRPr="000520B5">
        <w:rPr>
          <w:bCs/>
          <w:iCs/>
          <w:lang w:val="pt-BR"/>
        </w:rPr>
        <w:t>ổ sung Quy chế hoạt động của HĐND tỉnh Nam Định khóa XVIII, nhiệm kỳ 2016-2021 ban hành kèm theo Nghị quyết số 11/2016/NQ-HĐND ngày 21/7/2017 của HĐND tỉnh Nam Định.</w:t>
      </w:r>
    </w:p>
    <w:p w:rsidR="00F339A2" w:rsidRDefault="00E372BE" w:rsidP="00F339A2">
      <w:pPr>
        <w:widowControl w:val="0"/>
        <w:spacing w:before="120" w:after="120" w:line="360" w:lineRule="exact"/>
        <w:ind w:firstLine="720"/>
        <w:jc w:val="both"/>
        <w:rPr>
          <w:bCs/>
          <w:iCs/>
          <w:color w:val="000000" w:themeColor="text1"/>
          <w:lang w:val="pt-BR"/>
        </w:rPr>
      </w:pPr>
      <w:r>
        <w:rPr>
          <w:bCs/>
          <w:iCs/>
          <w:color w:val="000000" w:themeColor="text1"/>
          <w:lang w:val="pt-BR"/>
        </w:rPr>
        <w:t>Ban Pháp chế thấy rằng: Việc ban hành các nghị quyết trên là cần thiết, để triển khai thực hiện đúng các quy định của pháp luật, phục vụ thiết thực cho công tác lãnh đạo, chỉ đạo, điều hành và quản lý nhà nước trên các lĩnh vực. Việc xây dựng các đề án, dự thảo nghị quyết đã cơ bản tuân thủ đúng trình tự, thủ tục theo quy định của pháp luật. Nội dung các đề án, dự thảo nghị quyết phù hợp với quy định của pháp luật, c</w:t>
      </w:r>
      <w:r w:rsidRPr="0001255F">
        <w:rPr>
          <w:bCs/>
          <w:iCs/>
          <w:color w:val="000000" w:themeColor="text1"/>
          <w:lang w:val="pt-BR"/>
        </w:rPr>
        <w:t>ơ</w:t>
      </w:r>
      <w:r>
        <w:rPr>
          <w:bCs/>
          <w:iCs/>
          <w:color w:val="000000" w:themeColor="text1"/>
          <w:lang w:val="pt-BR"/>
        </w:rPr>
        <w:t xml:space="preserve"> b</w:t>
      </w:r>
      <w:r w:rsidRPr="0001255F">
        <w:rPr>
          <w:bCs/>
          <w:iCs/>
          <w:color w:val="000000" w:themeColor="text1"/>
          <w:lang w:val="pt-BR"/>
        </w:rPr>
        <w:t>ản</w:t>
      </w:r>
      <w:r>
        <w:rPr>
          <w:bCs/>
          <w:iCs/>
          <w:color w:val="000000" w:themeColor="text1"/>
          <w:lang w:val="pt-BR"/>
        </w:rPr>
        <w:t xml:space="preserve"> phù hợp với tình hình thực tế và </w:t>
      </w:r>
      <w:r w:rsidR="00FB7B1D">
        <w:rPr>
          <w:bCs/>
          <w:iCs/>
          <w:color w:val="000000" w:themeColor="text1"/>
          <w:lang w:val="pt-BR"/>
        </w:rPr>
        <w:t>c</w:t>
      </w:r>
      <w:r w:rsidR="00FB7B1D" w:rsidRPr="00FB7B1D">
        <w:rPr>
          <w:bCs/>
          <w:iCs/>
          <w:color w:val="000000" w:themeColor="text1"/>
          <w:lang w:val="pt-BR"/>
        </w:rPr>
        <w:t>ó</w:t>
      </w:r>
      <w:r>
        <w:rPr>
          <w:bCs/>
          <w:iCs/>
          <w:color w:val="000000" w:themeColor="text1"/>
          <w:lang w:val="pt-BR"/>
        </w:rPr>
        <w:t xml:space="preserve"> tính khả thi. Một số nội dung Ban Pháp chế có ý kiến tại các cuộc thẩm tra đã được cơ quan chủ trì soạn thảo tiếp thu, chỉnh sửa vào đề án, dự thảo nghị quyết trước khi trình HĐND tỉnh. Vì vậy Ban Pháp chế nhất trí với những nội dung đã được nêu trong các đề án, dự thảo nghị quyết trình tại k</w:t>
      </w:r>
      <w:r w:rsidRPr="008858BB">
        <w:rPr>
          <w:bCs/>
          <w:iCs/>
          <w:color w:val="000000" w:themeColor="text1"/>
          <w:lang w:val="pt-BR"/>
        </w:rPr>
        <w:t>ỳ</w:t>
      </w:r>
      <w:r>
        <w:rPr>
          <w:bCs/>
          <w:iCs/>
          <w:color w:val="000000" w:themeColor="text1"/>
          <w:lang w:val="pt-BR"/>
        </w:rPr>
        <w:t xml:space="preserve"> h</w:t>
      </w:r>
      <w:r w:rsidRPr="008858BB">
        <w:rPr>
          <w:bCs/>
          <w:iCs/>
          <w:color w:val="000000" w:themeColor="text1"/>
          <w:lang w:val="pt-BR"/>
        </w:rPr>
        <w:t>ọp</w:t>
      </w:r>
      <w:r w:rsidR="00F339A2">
        <w:rPr>
          <w:bCs/>
          <w:iCs/>
          <w:color w:val="000000" w:themeColor="text1"/>
          <w:lang w:val="pt-BR"/>
        </w:rPr>
        <w:t>.</w:t>
      </w:r>
    </w:p>
    <w:p w:rsidR="00E372BE" w:rsidRPr="00F339A2" w:rsidRDefault="00F339A2" w:rsidP="00F339A2">
      <w:pPr>
        <w:widowControl w:val="0"/>
        <w:spacing w:before="120" w:after="120" w:line="360" w:lineRule="exact"/>
        <w:ind w:firstLine="720"/>
        <w:jc w:val="both"/>
        <w:rPr>
          <w:bCs/>
          <w:iCs/>
          <w:color w:val="000000" w:themeColor="text1"/>
          <w:lang w:val="pt-BR"/>
        </w:rPr>
      </w:pPr>
      <w:r>
        <w:rPr>
          <w:bCs/>
          <w:iCs/>
          <w:color w:val="000000" w:themeColor="text1"/>
          <w:lang w:val="pt-BR"/>
        </w:rPr>
        <w:t>Đ</w:t>
      </w:r>
      <w:r w:rsidRPr="00F339A2">
        <w:rPr>
          <w:bCs/>
          <w:iCs/>
          <w:color w:val="000000" w:themeColor="text1"/>
          <w:lang w:val="pt-BR"/>
        </w:rPr>
        <w:t>ối</w:t>
      </w:r>
      <w:r>
        <w:rPr>
          <w:bCs/>
          <w:iCs/>
          <w:color w:val="000000" w:themeColor="text1"/>
          <w:lang w:val="pt-BR"/>
        </w:rPr>
        <w:t xml:space="preserve"> v</w:t>
      </w:r>
      <w:r w:rsidRPr="00F339A2">
        <w:rPr>
          <w:bCs/>
          <w:iCs/>
          <w:color w:val="000000" w:themeColor="text1"/>
          <w:lang w:val="pt-BR"/>
        </w:rPr>
        <w:t>ới</w:t>
      </w:r>
      <w:r w:rsidR="00E372BE">
        <w:rPr>
          <w:bCs/>
          <w:iCs/>
          <w:color w:val="000000" w:themeColor="text1"/>
          <w:lang w:val="pt-BR"/>
        </w:rPr>
        <w:t xml:space="preserve"> dự thảo nghị quyết </w:t>
      </w:r>
      <w:r w:rsidR="00E372BE" w:rsidRPr="00F56E88">
        <w:rPr>
          <w:color w:val="000000" w:themeColor="text1"/>
          <w:szCs w:val="28"/>
          <w:lang w:val="pt-BR"/>
        </w:rPr>
        <w:t xml:space="preserve">quy định </w:t>
      </w:r>
      <w:r w:rsidR="00E372BE" w:rsidRPr="00E761C0">
        <w:rPr>
          <w:shd w:val="clear" w:color="auto" w:fill="FFFFFF"/>
          <w:lang w:val="pt-BR"/>
        </w:rPr>
        <w:t>chế độ bồi dưỡng đối với người làm nhiệm vụ tiếp công dân, xử lý đơn khiếu nại, tố cáo, kiến nghị, phản ánh</w:t>
      </w:r>
      <w:r w:rsidR="00E372BE">
        <w:rPr>
          <w:shd w:val="clear" w:color="auto" w:fill="FFFFFF"/>
          <w:lang w:val="pt-BR"/>
        </w:rPr>
        <w:t xml:space="preserve">, </w:t>
      </w:r>
      <w:r>
        <w:rPr>
          <w:shd w:val="clear" w:color="auto" w:fill="FFFFFF"/>
          <w:lang w:val="pt-BR"/>
        </w:rPr>
        <w:t>Ban Ph</w:t>
      </w:r>
      <w:r w:rsidRPr="00F339A2">
        <w:rPr>
          <w:shd w:val="clear" w:color="auto" w:fill="FFFFFF"/>
          <w:lang w:val="pt-BR"/>
        </w:rPr>
        <w:t>áp</w:t>
      </w:r>
      <w:r>
        <w:rPr>
          <w:shd w:val="clear" w:color="auto" w:fill="FFFFFF"/>
          <w:lang w:val="pt-BR"/>
        </w:rPr>
        <w:t xml:space="preserve"> ch</w:t>
      </w:r>
      <w:r w:rsidRPr="00F339A2">
        <w:rPr>
          <w:shd w:val="clear" w:color="auto" w:fill="FFFFFF"/>
          <w:lang w:val="pt-BR"/>
        </w:rPr>
        <w:t>ế</w:t>
      </w:r>
      <w:r>
        <w:rPr>
          <w:shd w:val="clear" w:color="auto" w:fill="FFFFFF"/>
          <w:lang w:val="pt-BR"/>
        </w:rPr>
        <w:t xml:space="preserve"> </w:t>
      </w:r>
      <w:r w:rsidRPr="00F339A2">
        <w:rPr>
          <w:shd w:val="clear" w:color="auto" w:fill="FFFFFF"/>
          <w:lang w:val="pt-BR"/>
        </w:rPr>
        <w:t>đề</w:t>
      </w:r>
      <w:r>
        <w:rPr>
          <w:shd w:val="clear" w:color="auto" w:fill="FFFFFF"/>
          <w:lang w:val="pt-BR"/>
        </w:rPr>
        <w:t xml:space="preserve"> ngh</w:t>
      </w:r>
      <w:r w:rsidRPr="00F339A2">
        <w:rPr>
          <w:shd w:val="clear" w:color="auto" w:fill="FFFFFF"/>
          <w:lang w:val="pt-BR"/>
        </w:rPr>
        <w:t>ị</w:t>
      </w:r>
      <w:r>
        <w:rPr>
          <w:shd w:val="clear" w:color="auto" w:fill="FFFFFF"/>
          <w:lang w:val="pt-BR"/>
        </w:rPr>
        <w:t xml:space="preserve"> b</w:t>
      </w:r>
      <w:r w:rsidR="00E372BE">
        <w:rPr>
          <w:color w:val="000000" w:themeColor="text1"/>
          <w:szCs w:val="28"/>
          <w:lang w:val="pt-BR"/>
        </w:rPr>
        <w:t>ổ sung thêm m</w:t>
      </w:r>
      <w:r w:rsidR="00E372BE" w:rsidRPr="008858BB">
        <w:rPr>
          <w:color w:val="000000" w:themeColor="text1"/>
          <w:szCs w:val="28"/>
          <w:lang w:val="pt-BR"/>
        </w:rPr>
        <w:t>ột</w:t>
      </w:r>
      <w:r w:rsidR="00E372BE">
        <w:rPr>
          <w:color w:val="000000" w:themeColor="text1"/>
          <w:szCs w:val="28"/>
          <w:lang w:val="pt-BR"/>
        </w:rPr>
        <w:t xml:space="preserve"> đối tượng được hưởng chế độ bồi dưỡng tiếp công dân là </w:t>
      </w:r>
      <w:r w:rsidR="00E372BE" w:rsidRPr="000F2F03">
        <w:rPr>
          <w:color w:val="000000" w:themeColor="text1"/>
          <w:szCs w:val="28"/>
          <w:lang w:val="pt-BR"/>
        </w:rPr>
        <w:t>đ</w:t>
      </w:r>
      <w:r w:rsidR="00E372BE">
        <w:rPr>
          <w:color w:val="000000" w:themeColor="text1"/>
          <w:szCs w:val="28"/>
          <w:lang w:val="pt-BR"/>
        </w:rPr>
        <w:t>ại biểu HĐND c</w:t>
      </w:r>
      <w:r w:rsidR="00E372BE" w:rsidRPr="00785263">
        <w:rPr>
          <w:color w:val="000000" w:themeColor="text1"/>
          <w:szCs w:val="28"/>
          <w:lang w:val="pt-BR"/>
        </w:rPr>
        <w:t>ác</w:t>
      </w:r>
      <w:r w:rsidR="00E372BE">
        <w:rPr>
          <w:color w:val="000000" w:themeColor="text1"/>
          <w:szCs w:val="28"/>
          <w:lang w:val="pt-BR"/>
        </w:rPr>
        <w:t xml:space="preserve"> c</w:t>
      </w:r>
      <w:r w:rsidR="00E372BE" w:rsidRPr="00785263">
        <w:rPr>
          <w:color w:val="000000" w:themeColor="text1"/>
          <w:szCs w:val="28"/>
          <w:lang w:val="pt-BR"/>
        </w:rPr>
        <w:t>ấp</w:t>
      </w:r>
      <w:r w:rsidR="00E372BE">
        <w:rPr>
          <w:color w:val="000000" w:themeColor="text1"/>
          <w:szCs w:val="28"/>
          <w:lang w:val="pt-BR"/>
        </w:rPr>
        <w:t xml:space="preserve"> khi tiếp công dân tại trụ sở tiếp công dân cấp tỉnh, cấp huyện hoặc tiếp công dân tại trụ sở UBND cấp xã theo sự bố trí của Thường trực HĐND cùng cấp.</w:t>
      </w:r>
    </w:p>
    <w:p w:rsidR="00E372BE"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lastRenderedPageBreak/>
        <w:t xml:space="preserve">Vì theo quy định của Luật Tổ chức chính quyền địa phương, Luật Tiếp công dân, Nghị quyết số 759/2014/UBTVQH13 ngày 15/5/2014 của Ủy ban Thường vụ Quốc hội thì </w:t>
      </w:r>
      <w:r w:rsidRPr="008858BB">
        <w:rPr>
          <w:color w:val="000000" w:themeColor="text1"/>
          <w:szCs w:val="28"/>
          <w:lang w:val="pt-BR"/>
        </w:rPr>
        <w:t>đ</w:t>
      </w:r>
      <w:r>
        <w:rPr>
          <w:color w:val="000000" w:themeColor="text1"/>
          <w:szCs w:val="28"/>
          <w:lang w:val="pt-BR"/>
        </w:rPr>
        <w:t>ại biểu HĐND là một trong số những người có trách nhiệm tiếp công dân v</w:t>
      </w:r>
      <w:r w:rsidRPr="002A26EB">
        <w:rPr>
          <w:color w:val="000000" w:themeColor="text1"/>
          <w:szCs w:val="28"/>
          <w:lang w:val="pt-BR"/>
        </w:rPr>
        <w:t>à</w:t>
      </w:r>
      <w:r>
        <w:rPr>
          <w:color w:val="000000" w:themeColor="text1"/>
          <w:szCs w:val="28"/>
          <w:lang w:val="pt-BR"/>
        </w:rPr>
        <w:t xml:space="preserve"> thực tế </w:t>
      </w:r>
      <w:r w:rsidRPr="0065551B">
        <w:rPr>
          <w:color w:val="000000" w:themeColor="text1"/>
          <w:szCs w:val="28"/>
          <w:shd w:val="clear" w:color="auto" w:fill="FFFFFF"/>
          <w:lang w:val="pt-BR"/>
        </w:rPr>
        <w:t xml:space="preserve">đang thực hiện nhiệm </w:t>
      </w:r>
      <w:r>
        <w:rPr>
          <w:color w:val="000000" w:themeColor="text1"/>
          <w:szCs w:val="28"/>
          <w:shd w:val="clear" w:color="auto" w:fill="FFFFFF"/>
          <w:lang w:val="pt-BR"/>
        </w:rPr>
        <w:t>v</w:t>
      </w:r>
      <w:r w:rsidRPr="0065551B">
        <w:rPr>
          <w:color w:val="000000" w:themeColor="text1"/>
          <w:szCs w:val="28"/>
          <w:shd w:val="clear" w:color="auto" w:fill="FFFFFF"/>
          <w:lang w:val="pt-BR"/>
        </w:rPr>
        <w:t>ụ</w:t>
      </w:r>
      <w:r>
        <w:rPr>
          <w:color w:val="000000" w:themeColor="text1"/>
          <w:szCs w:val="28"/>
          <w:shd w:val="clear" w:color="auto" w:fill="FFFFFF"/>
          <w:lang w:val="pt-BR"/>
        </w:rPr>
        <w:t xml:space="preserve"> </w:t>
      </w:r>
      <w:r w:rsidRPr="0065551B">
        <w:rPr>
          <w:color w:val="000000" w:themeColor="text1"/>
          <w:szCs w:val="28"/>
          <w:shd w:val="clear" w:color="auto" w:fill="FFFFFF"/>
          <w:lang w:val="pt-BR"/>
        </w:rPr>
        <w:t>tiếp công dân</w:t>
      </w:r>
      <w:r>
        <w:rPr>
          <w:color w:val="000000" w:themeColor="text1"/>
          <w:szCs w:val="28"/>
          <w:shd w:val="clear" w:color="auto" w:fill="FFFFFF"/>
          <w:lang w:val="pt-BR"/>
        </w:rPr>
        <w:t xml:space="preserve"> theo quy định. Nhưng d</w:t>
      </w:r>
      <w:r>
        <w:rPr>
          <w:color w:val="000000" w:themeColor="text1"/>
          <w:szCs w:val="28"/>
          <w:lang w:val="pt-BR"/>
        </w:rPr>
        <w:t xml:space="preserve">ự thảo nghị quyết chưa xác định đại biểu HĐND (đại biểu HĐND kiêm nhiệm và không phải là cán bộ công chức) là đối tượng được hưởng chế độ bồi dưỡng tiếp công dân, trong khi tất cả những người khác nếu tham gia tiếp công dân hoặc phục vụ tiếp công dân (kể cả những người là cán bộ, công chức và người không phải là cán bộ, công chức) đều đã thuộc đối tượng được hưởng chế độ bồi dưỡng. Do vậy cần quy định đại biểu HĐND là người được hưởng chế độ bồi dưỡng tiếp công dân theo nghị quyết này. </w:t>
      </w:r>
    </w:p>
    <w:p w:rsidR="00E372BE" w:rsidRDefault="00E372BE" w:rsidP="00E372BE">
      <w:pPr>
        <w:widowControl w:val="0"/>
        <w:spacing w:before="120" w:after="120" w:line="360" w:lineRule="exact"/>
        <w:ind w:firstLine="720"/>
        <w:jc w:val="both"/>
        <w:rPr>
          <w:color w:val="000000" w:themeColor="text1"/>
          <w:szCs w:val="28"/>
          <w:lang w:val="pt-BR"/>
        </w:rPr>
      </w:pPr>
      <w:r>
        <w:rPr>
          <w:color w:val="000000" w:themeColor="text1"/>
          <w:szCs w:val="28"/>
          <w:lang w:val="pt-BR"/>
        </w:rPr>
        <w:t>Về mức bồi dưỡng tiếp công dân đối với đại biểu HĐND: Ban Pháp chế đề nghị quy định m</w:t>
      </w:r>
      <w:r w:rsidRPr="007426E1">
        <w:rPr>
          <w:color w:val="000000" w:themeColor="text1"/>
          <w:szCs w:val="28"/>
          <w:lang w:val="pt-BR"/>
        </w:rPr>
        <w:t>ức</w:t>
      </w:r>
      <w:r>
        <w:rPr>
          <w:color w:val="000000" w:themeColor="text1"/>
          <w:szCs w:val="28"/>
          <w:lang w:val="pt-BR"/>
        </w:rPr>
        <w:t xml:space="preserve"> 120.000 đồng/ngày, tương ứng với mức áp dụng đối với cán bộ, công chức được triệu tập làm nhiệm vụ tiếp công dân, và được thanh toán từ nguồn kinh phí hoạt động của HĐND cùng cấp.</w:t>
      </w:r>
    </w:p>
    <w:p w:rsidR="00E372BE" w:rsidRDefault="005C676F" w:rsidP="00E372BE">
      <w:pPr>
        <w:widowControl w:val="0"/>
        <w:spacing w:before="120" w:after="120" w:line="360" w:lineRule="exact"/>
        <w:ind w:firstLine="720"/>
        <w:jc w:val="both"/>
        <w:rPr>
          <w:bCs/>
          <w:iCs/>
          <w:lang w:val="pt-BR"/>
        </w:rPr>
      </w:pPr>
      <w:r>
        <w:rPr>
          <w:color w:val="000000" w:themeColor="text1"/>
          <w:szCs w:val="28"/>
          <w:lang w:val="pt-BR"/>
        </w:rPr>
        <w:t>Đ</w:t>
      </w:r>
      <w:r w:rsidRPr="005C676F">
        <w:rPr>
          <w:color w:val="000000" w:themeColor="text1"/>
          <w:szCs w:val="28"/>
          <w:lang w:val="pt-BR"/>
        </w:rPr>
        <w:t>ối</w:t>
      </w:r>
      <w:r>
        <w:rPr>
          <w:color w:val="000000" w:themeColor="text1"/>
          <w:szCs w:val="28"/>
          <w:lang w:val="pt-BR"/>
        </w:rPr>
        <w:t xml:space="preserve"> v</w:t>
      </w:r>
      <w:r w:rsidRPr="005C676F">
        <w:rPr>
          <w:color w:val="000000" w:themeColor="text1"/>
          <w:szCs w:val="28"/>
          <w:lang w:val="pt-BR"/>
        </w:rPr>
        <w:t>ới</w:t>
      </w:r>
      <w:r>
        <w:rPr>
          <w:color w:val="000000" w:themeColor="text1"/>
          <w:szCs w:val="28"/>
          <w:lang w:val="pt-BR"/>
        </w:rPr>
        <w:t xml:space="preserve"> </w:t>
      </w:r>
      <w:r>
        <w:rPr>
          <w:bCs/>
          <w:iCs/>
          <w:lang w:val="pt-BR"/>
        </w:rPr>
        <w:t>D</w:t>
      </w:r>
      <w:r w:rsidRPr="000520B5">
        <w:rPr>
          <w:bCs/>
          <w:iCs/>
          <w:lang w:val="pt-BR"/>
        </w:rPr>
        <w:t>ự</w:t>
      </w:r>
      <w:r>
        <w:rPr>
          <w:bCs/>
          <w:iCs/>
          <w:lang w:val="pt-BR"/>
        </w:rPr>
        <w:t xml:space="preserve"> th</w:t>
      </w:r>
      <w:r w:rsidRPr="000520B5">
        <w:rPr>
          <w:bCs/>
          <w:iCs/>
          <w:lang w:val="pt-BR"/>
        </w:rPr>
        <w:t>ảo</w:t>
      </w:r>
      <w:r>
        <w:rPr>
          <w:bCs/>
          <w:iCs/>
          <w:lang w:val="pt-BR"/>
        </w:rPr>
        <w:t xml:space="preserve"> ngh</w:t>
      </w:r>
      <w:r w:rsidRPr="000520B5">
        <w:rPr>
          <w:bCs/>
          <w:iCs/>
          <w:lang w:val="pt-BR"/>
        </w:rPr>
        <w:t>ị</w:t>
      </w:r>
      <w:r>
        <w:rPr>
          <w:bCs/>
          <w:iCs/>
          <w:lang w:val="pt-BR"/>
        </w:rPr>
        <w:t xml:space="preserve"> quy</w:t>
      </w:r>
      <w:r w:rsidRPr="000520B5">
        <w:rPr>
          <w:bCs/>
          <w:iCs/>
          <w:lang w:val="pt-BR"/>
        </w:rPr>
        <w:t>ết</w:t>
      </w:r>
      <w:r>
        <w:rPr>
          <w:bCs/>
          <w:iCs/>
          <w:lang w:val="pt-BR"/>
        </w:rPr>
        <w:t xml:space="preserve"> b</w:t>
      </w:r>
      <w:r w:rsidRPr="000520B5">
        <w:rPr>
          <w:bCs/>
          <w:iCs/>
          <w:lang w:val="pt-BR"/>
        </w:rPr>
        <w:t>ổ sung Quy chế hoạt động của HĐND tỉnh Nam Định khóa XVIII, nhiệm kỳ 2016-2021 ban hành kèm theo Nghị quyết số 11/2016/NQ-HĐND ngày 21/7/2017 của HĐND tỉnh Nam Định</w:t>
      </w:r>
      <w:r>
        <w:rPr>
          <w:bCs/>
          <w:iCs/>
          <w:lang w:val="pt-BR"/>
        </w:rPr>
        <w:t>: t</w:t>
      </w:r>
      <w:r w:rsidR="00E372BE">
        <w:rPr>
          <w:color w:val="000000" w:themeColor="text1"/>
          <w:szCs w:val="28"/>
          <w:lang w:val="pt-BR"/>
        </w:rPr>
        <w:t>heo ch</w:t>
      </w:r>
      <w:r w:rsidR="00E372BE" w:rsidRPr="000F2F03">
        <w:rPr>
          <w:color w:val="000000" w:themeColor="text1"/>
          <w:szCs w:val="28"/>
          <w:lang w:val="pt-BR"/>
        </w:rPr>
        <w:t>ỉ</w:t>
      </w:r>
      <w:r w:rsidR="00E372BE">
        <w:rPr>
          <w:color w:val="000000" w:themeColor="text1"/>
          <w:szCs w:val="28"/>
          <w:lang w:val="pt-BR"/>
        </w:rPr>
        <w:t xml:space="preserve"> </w:t>
      </w:r>
      <w:r w:rsidR="00E372BE" w:rsidRPr="000F2F03">
        <w:rPr>
          <w:color w:val="000000" w:themeColor="text1"/>
          <w:szCs w:val="28"/>
          <w:lang w:val="pt-BR"/>
        </w:rPr>
        <w:t>đạo</w:t>
      </w:r>
      <w:r w:rsidR="00E372BE">
        <w:rPr>
          <w:color w:val="000000" w:themeColor="text1"/>
          <w:szCs w:val="28"/>
          <w:lang w:val="pt-BR"/>
        </w:rPr>
        <w:t xml:space="preserve"> của Thường trực HĐND tỉnh, Ban Pháp chế HĐND tỉnh đã nghiên cứu </w:t>
      </w:r>
      <w:r w:rsidR="00982315" w:rsidRPr="00982315">
        <w:rPr>
          <w:color w:val="000000" w:themeColor="text1"/>
          <w:szCs w:val="28"/>
          <w:lang w:val="pt-BR"/>
        </w:rPr>
        <w:t>ý</w:t>
      </w:r>
      <w:r w:rsidR="00982315">
        <w:rPr>
          <w:color w:val="000000" w:themeColor="text1"/>
          <w:szCs w:val="28"/>
          <w:lang w:val="pt-BR"/>
        </w:rPr>
        <w:t xml:space="preserve"> ki</w:t>
      </w:r>
      <w:r w:rsidR="00982315" w:rsidRPr="00982315">
        <w:rPr>
          <w:color w:val="000000" w:themeColor="text1"/>
          <w:szCs w:val="28"/>
          <w:lang w:val="pt-BR"/>
        </w:rPr>
        <w:t>ến</w:t>
      </w:r>
      <w:r w:rsidR="00E372BE">
        <w:rPr>
          <w:color w:val="000000" w:themeColor="text1"/>
          <w:szCs w:val="28"/>
          <w:lang w:val="pt-BR"/>
        </w:rPr>
        <w:t xml:space="preserve"> của UBND tỉnh về việc </w:t>
      </w:r>
      <w:r w:rsidR="00E372BE">
        <w:rPr>
          <w:bCs/>
          <w:iCs/>
          <w:lang w:val="pt-BR"/>
        </w:rPr>
        <w:t>b</w:t>
      </w:r>
      <w:r w:rsidR="00E372BE" w:rsidRPr="000520B5">
        <w:rPr>
          <w:bCs/>
          <w:iCs/>
          <w:lang w:val="pt-BR"/>
        </w:rPr>
        <w:t xml:space="preserve">ổ sung </w:t>
      </w:r>
      <w:r w:rsidR="00E372BE">
        <w:rPr>
          <w:bCs/>
          <w:iCs/>
          <w:lang w:val="pt-BR"/>
        </w:rPr>
        <w:t xml:space="preserve">nội dung “HĐND tỉnh giao cho Thường trực HĐND tỉnh thông qua quy hoạch xây dựng, quy hoạch ngành, lĩnh vực, sản phẩm chủ yếu cấp tỉnh” vào </w:t>
      </w:r>
      <w:r w:rsidR="00E372BE" w:rsidRPr="000520B5">
        <w:rPr>
          <w:bCs/>
          <w:iCs/>
          <w:lang w:val="pt-BR"/>
        </w:rPr>
        <w:t>Quy chế hoạt động của HĐND tỉnh</w:t>
      </w:r>
      <w:r w:rsidR="00E372BE">
        <w:rPr>
          <w:bCs/>
          <w:iCs/>
          <w:lang w:val="pt-BR"/>
        </w:rPr>
        <w:t>. Sau khi xem xét, thảo luận, Ban Ph</w:t>
      </w:r>
      <w:r w:rsidR="00E372BE" w:rsidRPr="00390F30">
        <w:rPr>
          <w:bCs/>
          <w:iCs/>
          <w:lang w:val="pt-BR"/>
        </w:rPr>
        <w:t>áp</w:t>
      </w:r>
      <w:r w:rsidR="00E372BE">
        <w:rPr>
          <w:bCs/>
          <w:iCs/>
          <w:lang w:val="pt-BR"/>
        </w:rPr>
        <w:t xml:space="preserve"> ch</w:t>
      </w:r>
      <w:r w:rsidR="00E372BE" w:rsidRPr="00390F30">
        <w:rPr>
          <w:bCs/>
          <w:iCs/>
          <w:lang w:val="pt-BR"/>
        </w:rPr>
        <w:t>ế</w:t>
      </w:r>
      <w:r w:rsidR="00E372BE">
        <w:rPr>
          <w:bCs/>
          <w:iCs/>
          <w:lang w:val="pt-BR"/>
        </w:rPr>
        <w:t xml:space="preserve"> th</w:t>
      </w:r>
      <w:r w:rsidR="00E372BE" w:rsidRPr="00390F30">
        <w:rPr>
          <w:bCs/>
          <w:iCs/>
          <w:lang w:val="pt-BR"/>
        </w:rPr>
        <w:t>ấy</w:t>
      </w:r>
      <w:r w:rsidR="00E372BE">
        <w:rPr>
          <w:bCs/>
          <w:iCs/>
          <w:lang w:val="pt-BR"/>
        </w:rPr>
        <w:t xml:space="preserve"> r</w:t>
      </w:r>
      <w:r w:rsidR="00E372BE" w:rsidRPr="00390F30">
        <w:rPr>
          <w:bCs/>
          <w:iCs/>
          <w:lang w:val="pt-BR"/>
        </w:rPr>
        <w:t>ằng</w:t>
      </w:r>
      <w:r w:rsidR="00E372BE">
        <w:rPr>
          <w:bCs/>
          <w:iCs/>
          <w:lang w:val="pt-BR"/>
        </w:rPr>
        <w:t>, hi</w:t>
      </w:r>
      <w:r w:rsidR="00E372BE" w:rsidRPr="00C1170A">
        <w:rPr>
          <w:bCs/>
          <w:iCs/>
          <w:lang w:val="pt-BR"/>
        </w:rPr>
        <w:t>ện</w:t>
      </w:r>
      <w:r w:rsidR="00E372BE">
        <w:rPr>
          <w:bCs/>
          <w:iCs/>
          <w:lang w:val="pt-BR"/>
        </w:rPr>
        <w:t xml:space="preserve"> nay c</w:t>
      </w:r>
      <w:r w:rsidR="00E372BE" w:rsidRPr="00C1170A">
        <w:rPr>
          <w:bCs/>
          <w:iCs/>
          <w:lang w:val="pt-BR"/>
        </w:rPr>
        <w:t>ác</w:t>
      </w:r>
      <w:r w:rsidR="00E372BE">
        <w:rPr>
          <w:bCs/>
          <w:iCs/>
          <w:lang w:val="pt-BR"/>
        </w:rPr>
        <w:t xml:space="preserve"> quy định của pháp luật chưa quy định cho Thường trực HĐND tỉnh có quyền hoặc có thể được H</w:t>
      </w:r>
      <w:r w:rsidR="00E372BE" w:rsidRPr="000F2F03">
        <w:rPr>
          <w:bCs/>
          <w:iCs/>
          <w:lang w:val="pt-BR"/>
        </w:rPr>
        <w:t>Đ</w:t>
      </w:r>
      <w:r w:rsidR="00E372BE">
        <w:rPr>
          <w:bCs/>
          <w:iCs/>
          <w:lang w:val="pt-BR"/>
        </w:rPr>
        <w:t>N</w:t>
      </w:r>
      <w:r w:rsidR="00E372BE" w:rsidRPr="000F2F03">
        <w:rPr>
          <w:bCs/>
          <w:iCs/>
          <w:lang w:val="pt-BR"/>
        </w:rPr>
        <w:t>D</w:t>
      </w:r>
      <w:r w:rsidR="00E372BE">
        <w:rPr>
          <w:bCs/>
          <w:iCs/>
          <w:lang w:val="pt-BR"/>
        </w:rPr>
        <w:t xml:space="preserve"> t</w:t>
      </w:r>
      <w:r w:rsidR="00E372BE" w:rsidRPr="000F2F03">
        <w:rPr>
          <w:bCs/>
          <w:iCs/>
          <w:lang w:val="pt-BR"/>
        </w:rPr>
        <w:t>ỉn</w:t>
      </w:r>
      <w:r w:rsidR="00E372BE">
        <w:rPr>
          <w:bCs/>
          <w:iCs/>
          <w:lang w:val="pt-BR"/>
        </w:rPr>
        <w:t>h giao thông qua quy hoạch, do đó đề nghị chưa bổ sung nội dung này vào Quy chế hoạt động của HĐND tỉnh. Thường trực HĐND tỉnh s</w:t>
      </w:r>
      <w:r w:rsidR="00E372BE" w:rsidRPr="00C1170A">
        <w:rPr>
          <w:bCs/>
          <w:iCs/>
          <w:lang w:val="pt-BR"/>
        </w:rPr>
        <w:t>ẽ</w:t>
      </w:r>
      <w:r w:rsidR="00E372BE">
        <w:rPr>
          <w:bCs/>
          <w:iCs/>
          <w:lang w:val="pt-BR"/>
        </w:rPr>
        <w:t xml:space="preserve"> th</w:t>
      </w:r>
      <w:r w:rsidR="00E372BE" w:rsidRPr="00C1170A">
        <w:rPr>
          <w:bCs/>
          <w:iCs/>
          <w:lang w:val="pt-BR"/>
        </w:rPr>
        <w:t>ự</w:t>
      </w:r>
      <w:r w:rsidR="00E372BE">
        <w:rPr>
          <w:bCs/>
          <w:iCs/>
          <w:lang w:val="pt-BR"/>
        </w:rPr>
        <w:t>c hi</w:t>
      </w:r>
      <w:r w:rsidR="00E372BE" w:rsidRPr="00C1170A">
        <w:rPr>
          <w:bCs/>
          <w:iCs/>
          <w:lang w:val="pt-BR"/>
        </w:rPr>
        <w:t>ện</w:t>
      </w:r>
      <w:r w:rsidR="00E372BE">
        <w:rPr>
          <w:bCs/>
          <w:iCs/>
          <w:lang w:val="pt-BR"/>
        </w:rPr>
        <w:t xml:space="preserve"> các nhiệm vụ trên khi ph</w:t>
      </w:r>
      <w:r w:rsidR="00E372BE" w:rsidRPr="00C1170A">
        <w:rPr>
          <w:bCs/>
          <w:iCs/>
          <w:lang w:val="pt-BR"/>
        </w:rPr>
        <w:t>áp</w:t>
      </w:r>
      <w:r w:rsidR="00E372BE">
        <w:rPr>
          <w:bCs/>
          <w:iCs/>
          <w:lang w:val="pt-BR"/>
        </w:rPr>
        <w:t xml:space="preserve"> lu</w:t>
      </w:r>
      <w:r w:rsidR="00E372BE" w:rsidRPr="00C1170A">
        <w:rPr>
          <w:bCs/>
          <w:iCs/>
          <w:lang w:val="pt-BR"/>
        </w:rPr>
        <w:t>ật</w:t>
      </w:r>
      <w:r w:rsidR="00E372BE">
        <w:rPr>
          <w:bCs/>
          <w:iCs/>
          <w:lang w:val="pt-BR"/>
        </w:rPr>
        <w:t xml:space="preserve"> cho ph</w:t>
      </w:r>
      <w:r w:rsidR="00E372BE" w:rsidRPr="00C1170A">
        <w:rPr>
          <w:bCs/>
          <w:iCs/>
          <w:lang w:val="pt-BR"/>
        </w:rPr>
        <w:t>ép</w:t>
      </w:r>
      <w:r w:rsidR="00E372BE">
        <w:rPr>
          <w:bCs/>
          <w:iCs/>
          <w:lang w:val="pt-BR"/>
        </w:rPr>
        <w:t xml:space="preserve"> hoặc khi thực hiện điều chỉnh quy hoạch trong một số trường hợp cụ thể với phạm vi nhất định theo nghị quyết của HĐND tỉnh.</w:t>
      </w:r>
    </w:p>
    <w:p w:rsidR="00E372BE" w:rsidRPr="00C817E0" w:rsidRDefault="00E372BE" w:rsidP="00E372BE">
      <w:pPr>
        <w:widowControl w:val="0"/>
        <w:spacing w:before="120" w:after="120" w:line="360" w:lineRule="exact"/>
        <w:ind w:firstLine="720"/>
        <w:jc w:val="both"/>
        <w:rPr>
          <w:color w:val="000000" w:themeColor="text1"/>
          <w:szCs w:val="28"/>
          <w:lang w:val="pt-BR"/>
        </w:rPr>
      </w:pPr>
      <w:r w:rsidRPr="0065551B">
        <w:rPr>
          <w:color w:val="000000" w:themeColor="text1"/>
          <w:szCs w:val="28"/>
          <w:lang w:val="pt-BR"/>
        </w:rPr>
        <w:t>Trên đây là báo cáo thẩm tra của Ban Pháp chế HĐND tỉnh, kính trình HĐND tỉnh xem xét, quyết định./.</w:t>
      </w:r>
    </w:p>
    <w:tbl>
      <w:tblPr>
        <w:tblW w:w="0" w:type="auto"/>
        <w:tblLook w:val="01E0"/>
      </w:tblPr>
      <w:tblGrid>
        <w:gridCol w:w="4520"/>
        <w:gridCol w:w="4768"/>
      </w:tblGrid>
      <w:tr w:rsidR="00E372BE" w:rsidRPr="0065551B" w:rsidTr="00302BDD">
        <w:tc>
          <w:tcPr>
            <w:tcW w:w="4645" w:type="dxa"/>
          </w:tcPr>
          <w:p w:rsidR="00E372BE" w:rsidRPr="0065551B" w:rsidRDefault="00E372BE" w:rsidP="00302BDD">
            <w:pPr>
              <w:widowControl w:val="0"/>
              <w:spacing w:after="0" w:line="240" w:lineRule="auto"/>
              <w:rPr>
                <w:b/>
                <w:i/>
                <w:color w:val="000000" w:themeColor="text1"/>
                <w:sz w:val="18"/>
                <w:lang w:val="pt-BR"/>
              </w:rPr>
            </w:pPr>
          </w:p>
          <w:p w:rsidR="00E372BE" w:rsidRPr="0065551B" w:rsidRDefault="00E372BE" w:rsidP="00302BDD">
            <w:pPr>
              <w:widowControl w:val="0"/>
              <w:spacing w:after="0" w:line="240" w:lineRule="auto"/>
              <w:rPr>
                <w:b/>
                <w:i/>
                <w:color w:val="000000" w:themeColor="text1"/>
                <w:sz w:val="24"/>
                <w:szCs w:val="24"/>
                <w:lang w:val="pt-BR"/>
              </w:rPr>
            </w:pPr>
            <w:r w:rsidRPr="0065551B">
              <w:rPr>
                <w:b/>
                <w:i/>
                <w:color w:val="000000" w:themeColor="text1"/>
                <w:sz w:val="24"/>
                <w:szCs w:val="24"/>
                <w:lang w:val="pt-BR"/>
              </w:rPr>
              <w:t>Nơi nhận:</w:t>
            </w:r>
          </w:p>
          <w:p w:rsidR="00E372BE" w:rsidRPr="0065551B" w:rsidRDefault="00E372BE" w:rsidP="00302BDD">
            <w:pPr>
              <w:widowControl w:val="0"/>
              <w:spacing w:after="0" w:line="240" w:lineRule="auto"/>
              <w:rPr>
                <w:color w:val="000000" w:themeColor="text1"/>
                <w:sz w:val="22"/>
                <w:lang w:val="pt-BR"/>
              </w:rPr>
            </w:pPr>
            <w:r w:rsidRPr="0065551B">
              <w:rPr>
                <w:color w:val="000000" w:themeColor="text1"/>
                <w:sz w:val="22"/>
                <w:lang w:val="pt-BR"/>
              </w:rPr>
              <w:t>- Thường trực HĐND tỉnh;</w:t>
            </w:r>
          </w:p>
          <w:p w:rsidR="00E372BE" w:rsidRPr="0065551B" w:rsidRDefault="00E372BE" w:rsidP="00302BDD">
            <w:pPr>
              <w:widowControl w:val="0"/>
              <w:spacing w:after="0" w:line="240" w:lineRule="auto"/>
              <w:rPr>
                <w:color w:val="000000" w:themeColor="text1"/>
                <w:sz w:val="22"/>
                <w:lang w:val="pt-BR"/>
              </w:rPr>
            </w:pPr>
            <w:r w:rsidRPr="0065551B">
              <w:rPr>
                <w:color w:val="000000" w:themeColor="text1"/>
                <w:sz w:val="22"/>
                <w:lang w:val="pt-BR"/>
              </w:rPr>
              <w:t>- UBND tỉnh;</w:t>
            </w:r>
          </w:p>
          <w:p w:rsidR="00E372BE" w:rsidRPr="0065551B" w:rsidRDefault="00E372BE" w:rsidP="00302BDD">
            <w:pPr>
              <w:widowControl w:val="0"/>
              <w:spacing w:after="0" w:line="240" w:lineRule="auto"/>
              <w:rPr>
                <w:color w:val="000000" w:themeColor="text1"/>
                <w:sz w:val="22"/>
                <w:lang w:val="pt-BR"/>
              </w:rPr>
            </w:pPr>
            <w:r w:rsidRPr="0065551B">
              <w:rPr>
                <w:color w:val="000000" w:themeColor="text1"/>
                <w:sz w:val="22"/>
                <w:lang w:val="pt-BR"/>
              </w:rPr>
              <w:t>- Các vị đại biểu HĐND tỉnh;</w:t>
            </w:r>
          </w:p>
          <w:p w:rsidR="00E372BE" w:rsidRPr="0065551B" w:rsidRDefault="00E372BE" w:rsidP="00302BDD">
            <w:pPr>
              <w:widowControl w:val="0"/>
              <w:spacing w:after="0" w:line="240" w:lineRule="auto"/>
              <w:rPr>
                <w:color w:val="000000" w:themeColor="text1"/>
                <w:sz w:val="22"/>
                <w:lang w:val="pt-BR"/>
              </w:rPr>
            </w:pPr>
            <w:r w:rsidRPr="0065551B">
              <w:rPr>
                <w:color w:val="000000" w:themeColor="text1"/>
                <w:sz w:val="22"/>
                <w:lang w:val="pt-BR"/>
              </w:rPr>
              <w:t>- Các vị đại biểu dự kỳ họp;</w:t>
            </w:r>
          </w:p>
          <w:p w:rsidR="00E372BE" w:rsidRPr="0065551B" w:rsidRDefault="00E372BE" w:rsidP="00302BDD">
            <w:pPr>
              <w:widowControl w:val="0"/>
              <w:spacing w:after="0" w:line="240" w:lineRule="auto"/>
              <w:rPr>
                <w:color w:val="000000" w:themeColor="text1"/>
                <w:szCs w:val="28"/>
              </w:rPr>
            </w:pPr>
            <w:r w:rsidRPr="0065551B">
              <w:rPr>
                <w:color w:val="000000" w:themeColor="text1"/>
                <w:sz w:val="22"/>
              </w:rPr>
              <w:t>- Lưu: VT.</w:t>
            </w:r>
          </w:p>
        </w:tc>
        <w:tc>
          <w:tcPr>
            <w:tcW w:w="4886" w:type="dxa"/>
          </w:tcPr>
          <w:p w:rsidR="00E372BE" w:rsidRPr="0065551B" w:rsidRDefault="00E372BE" w:rsidP="00302BDD">
            <w:pPr>
              <w:widowControl w:val="0"/>
              <w:spacing w:after="0" w:line="240" w:lineRule="auto"/>
              <w:jc w:val="center"/>
              <w:rPr>
                <w:b/>
                <w:color w:val="000000" w:themeColor="text1"/>
                <w:sz w:val="26"/>
                <w:szCs w:val="26"/>
              </w:rPr>
            </w:pPr>
            <w:r w:rsidRPr="0065551B">
              <w:rPr>
                <w:b/>
                <w:color w:val="000000" w:themeColor="text1"/>
                <w:sz w:val="26"/>
                <w:szCs w:val="26"/>
              </w:rPr>
              <w:t>TM. BAN PHÁP CHẾ</w:t>
            </w:r>
          </w:p>
          <w:p w:rsidR="00E372BE" w:rsidRPr="0065551B" w:rsidRDefault="00E372BE" w:rsidP="00302BDD">
            <w:pPr>
              <w:widowControl w:val="0"/>
              <w:spacing w:after="0" w:line="240" w:lineRule="auto"/>
              <w:jc w:val="center"/>
              <w:rPr>
                <w:b/>
                <w:color w:val="000000" w:themeColor="text1"/>
                <w:sz w:val="26"/>
                <w:szCs w:val="26"/>
              </w:rPr>
            </w:pPr>
            <w:r w:rsidRPr="0065551B">
              <w:rPr>
                <w:b/>
                <w:color w:val="000000" w:themeColor="text1"/>
                <w:sz w:val="26"/>
                <w:szCs w:val="26"/>
              </w:rPr>
              <w:t>TRƯỞNG BAN</w:t>
            </w:r>
          </w:p>
          <w:p w:rsidR="00E372BE" w:rsidRPr="0065551B" w:rsidRDefault="00E372BE" w:rsidP="00302BDD">
            <w:pPr>
              <w:widowControl w:val="0"/>
              <w:spacing w:after="0" w:line="240" w:lineRule="auto"/>
              <w:jc w:val="center"/>
              <w:rPr>
                <w:b/>
                <w:color w:val="000000" w:themeColor="text1"/>
                <w:sz w:val="26"/>
                <w:szCs w:val="26"/>
              </w:rPr>
            </w:pPr>
          </w:p>
          <w:p w:rsidR="00E372BE" w:rsidRPr="0065551B" w:rsidRDefault="00E372BE" w:rsidP="00302BDD">
            <w:pPr>
              <w:widowControl w:val="0"/>
              <w:spacing w:after="0" w:line="240" w:lineRule="auto"/>
              <w:rPr>
                <w:b/>
                <w:color w:val="000000" w:themeColor="text1"/>
                <w:sz w:val="26"/>
                <w:szCs w:val="26"/>
              </w:rPr>
            </w:pPr>
          </w:p>
          <w:p w:rsidR="00E372BE" w:rsidRPr="0065551B" w:rsidRDefault="00E372BE" w:rsidP="00302BDD">
            <w:pPr>
              <w:widowControl w:val="0"/>
              <w:spacing w:after="0" w:line="240" w:lineRule="auto"/>
              <w:rPr>
                <w:b/>
                <w:color w:val="000000" w:themeColor="text1"/>
                <w:sz w:val="26"/>
                <w:szCs w:val="26"/>
              </w:rPr>
            </w:pPr>
          </w:p>
          <w:p w:rsidR="00E372BE" w:rsidRPr="0065551B" w:rsidRDefault="00E372BE" w:rsidP="00302BDD">
            <w:pPr>
              <w:widowControl w:val="0"/>
              <w:spacing w:after="0" w:line="240" w:lineRule="auto"/>
              <w:rPr>
                <w:b/>
                <w:color w:val="000000" w:themeColor="text1"/>
                <w:sz w:val="26"/>
                <w:szCs w:val="26"/>
              </w:rPr>
            </w:pPr>
          </w:p>
          <w:p w:rsidR="00E372BE" w:rsidRPr="0065551B" w:rsidRDefault="00E372BE" w:rsidP="00302BDD">
            <w:pPr>
              <w:widowControl w:val="0"/>
              <w:spacing w:after="0" w:line="240" w:lineRule="auto"/>
              <w:jc w:val="center"/>
              <w:rPr>
                <w:b/>
                <w:color w:val="000000" w:themeColor="text1"/>
                <w:sz w:val="26"/>
                <w:szCs w:val="26"/>
              </w:rPr>
            </w:pPr>
          </w:p>
          <w:p w:rsidR="00E372BE" w:rsidRPr="0065551B" w:rsidRDefault="00E372BE" w:rsidP="00302BDD">
            <w:pPr>
              <w:widowControl w:val="0"/>
              <w:spacing w:after="0" w:line="240" w:lineRule="auto"/>
              <w:jc w:val="center"/>
              <w:rPr>
                <w:b/>
                <w:color w:val="000000" w:themeColor="text1"/>
                <w:szCs w:val="28"/>
              </w:rPr>
            </w:pPr>
            <w:r w:rsidRPr="0065551B">
              <w:rPr>
                <w:b/>
                <w:color w:val="000000" w:themeColor="text1"/>
                <w:szCs w:val="28"/>
              </w:rPr>
              <w:t>Nguyễn Hải Dũng</w:t>
            </w:r>
          </w:p>
        </w:tc>
      </w:tr>
    </w:tbl>
    <w:p w:rsidR="00E372BE" w:rsidRDefault="00E372BE" w:rsidP="00E372BE"/>
    <w:p w:rsidR="00E372BE" w:rsidRDefault="00E372BE" w:rsidP="00E372BE"/>
    <w:p w:rsidR="001D42AC" w:rsidRDefault="001D42AC"/>
    <w:sectPr w:rsidR="001D42AC" w:rsidSect="00116434">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8EF" w:rsidRDefault="005178EF" w:rsidP="001F3707">
      <w:pPr>
        <w:spacing w:after="0" w:line="240" w:lineRule="auto"/>
      </w:pPr>
      <w:r>
        <w:separator/>
      </w:r>
    </w:p>
  </w:endnote>
  <w:endnote w:type="continuationSeparator" w:id="1">
    <w:p w:rsidR="005178EF" w:rsidRDefault="005178EF" w:rsidP="001F3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9B" w:rsidRDefault="00071368" w:rsidP="0070559B">
    <w:pPr>
      <w:pStyle w:val="Footer"/>
      <w:framePr w:wrap="around" w:vAnchor="text" w:hAnchor="margin" w:xAlign="right" w:y="1"/>
      <w:rPr>
        <w:rStyle w:val="PageNumber"/>
      </w:rPr>
    </w:pPr>
    <w:r>
      <w:rPr>
        <w:rStyle w:val="PageNumber"/>
      </w:rPr>
      <w:fldChar w:fldCharType="begin"/>
    </w:r>
    <w:r w:rsidR="003216FD">
      <w:rPr>
        <w:rStyle w:val="PageNumber"/>
      </w:rPr>
      <w:instrText xml:space="preserve">PAGE  </w:instrText>
    </w:r>
    <w:r>
      <w:rPr>
        <w:rStyle w:val="PageNumber"/>
      </w:rPr>
      <w:fldChar w:fldCharType="end"/>
    </w:r>
  </w:p>
  <w:p w:rsidR="0070559B" w:rsidRDefault="005178EF" w:rsidP="007055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9B" w:rsidRDefault="00071368" w:rsidP="0070559B">
    <w:pPr>
      <w:pStyle w:val="Footer"/>
      <w:framePr w:wrap="around" w:vAnchor="text" w:hAnchor="margin" w:xAlign="right" w:y="1"/>
      <w:rPr>
        <w:rStyle w:val="PageNumber"/>
      </w:rPr>
    </w:pPr>
    <w:r>
      <w:rPr>
        <w:rStyle w:val="PageNumber"/>
      </w:rPr>
      <w:fldChar w:fldCharType="begin"/>
    </w:r>
    <w:r w:rsidR="003216FD">
      <w:rPr>
        <w:rStyle w:val="PageNumber"/>
      </w:rPr>
      <w:instrText xml:space="preserve">PAGE  </w:instrText>
    </w:r>
    <w:r>
      <w:rPr>
        <w:rStyle w:val="PageNumber"/>
      </w:rPr>
      <w:fldChar w:fldCharType="separate"/>
    </w:r>
    <w:r w:rsidR="009105A9">
      <w:rPr>
        <w:rStyle w:val="PageNumber"/>
        <w:noProof/>
      </w:rPr>
      <w:t>6</w:t>
    </w:r>
    <w:r>
      <w:rPr>
        <w:rStyle w:val="PageNumber"/>
      </w:rPr>
      <w:fldChar w:fldCharType="end"/>
    </w:r>
  </w:p>
  <w:p w:rsidR="0070559B" w:rsidRPr="00BD3B56" w:rsidRDefault="005178EF" w:rsidP="0070559B">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8EF" w:rsidRDefault="005178EF" w:rsidP="001F3707">
      <w:pPr>
        <w:spacing w:after="0" w:line="240" w:lineRule="auto"/>
      </w:pPr>
      <w:r>
        <w:separator/>
      </w:r>
    </w:p>
  </w:footnote>
  <w:footnote w:type="continuationSeparator" w:id="1">
    <w:p w:rsidR="005178EF" w:rsidRDefault="005178EF" w:rsidP="001F37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72BE"/>
    <w:rsid w:val="00010FB3"/>
    <w:rsid w:val="00071368"/>
    <w:rsid w:val="001D42AC"/>
    <w:rsid w:val="001F3707"/>
    <w:rsid w:val="002E601B"/>
    <w:rsid w:val="003216FD"/>
    <w:rsid w:val="00404E63"/>
    <w:rsid w:val="00433402"/>
    <w:rsid w:val="0049538C"/>
    <w:rsid w:val="004E0C62"/>
    <w:rsid w:val="004F786C"/>
    <w:rsid w:val="005178EF"/>
    <w:rsid w:val="005C676F"/>
    <w:rsid w:val="009105A9"/>
    <w:rsid w:val="00966107"/>
    <w:rsid w:val="00977BBF"/>
    <w:rsid w:val="00982315"/>
    <w:rsid w:val="00B84DCC"/>
    <w:rsid w:val="00BA4A02"/>
    <w:rsid w:val="00BB2F19"/>
    <w:rsid w:val="00BE637D"/>
    <w:rsid w:val="00D00094"/>
    <w:rsid w:val="00D22675"/>
    <w:rsid w:val="00D40F98"/>
    <w:rsid w:val="00D73363"/>
    <w:rsid w:val="00DD496F"/>
    <w:rsid w:val="00E35753"/>
    <w:rsid w:val="00E372BE"/>
    <w:rsid w:val="00E77A54"/>
    <w:rsid w:val="00F339A2"/>
    <w:rsid w:val="00FB7B1D"/>
    <w:rsid w:val="00FC6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372BE"/>
  </w:style>
  <w:style w:type="paragraph" w:styleId="Footer">
    <w:name w:val="footer"/>
    <w:basedOn w:val="Normal"/>
    <w:link w:val="FooterChar"/>
    <w:rsid w:val="00E372BE"/>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E372BE"/>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2017-06-24T10:17:00Z</cp:lastPrinted>
  <dcterms:created xsi:type="dcterms:W3CDTF">2017-06-24T01:51:00Z</dcterms:created>
  <dcterms:modified xsi:type="dcterms:W3CDTF">2017-06-24T10:18:00Z</dcterms:modified>
</cp:coreProperties>
</file>